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jc w:val="both"/>
        <w:rPr>
          <w:rFonts w:ascii="Bookman Old Style" w:hAnsi="Bookman Old Style"/>
          <w:b w:val="0"/>
          <w:bCs/>
          <w:sz w:val="28"/>
        </w:rPr>
      </w:pPr>
    </w:p>
    <w:p w:rsidR="00843568" w:rsidRDefault="008A13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sz w:val="40"/>
          <w:szCs w:val="40"/>
        </w:rPr>
      </w:pPr>
      <w:r w:rsidRPr="008A1368">
        <w:rPr>
          <w:rFonts w:ascii="Bookman Old Style" w:hAnsi="Bookman Old Style"/>
          <w:sz w:val="40"/>
          <w:szCs w:val="40"/>
        </w:rPr>
        <w:t>KONDOROS</w:t>
      </w:r>
      <w:r w:rsidR="008241A7">
        <w:rPr>
          <w:rFonts w:ascii="Bookman Old Style" w:hAnsi="Bookman Old Style"/>
          <w:sz w:val="40"/>
          <w:szCs w:val="40"/>
        </w:rPr>
        <w:t>IAK BARÁTI KÖRE</w:t>
      </w:r>
    </w:p>
    <w:p w:rsidR="00843568" w:rsidRPr="008A1368" w:rsidRDefault="00832CF5"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r>
        <w:rPr>
          <w:rFonts w:ascii="Bookman Old Style" w:hAnsi="Bookman Old Style"/>
          <w:sz w:val="40"/>
          <w:szCs w:val="40"/>
        </w:rPr>
        <w:t xml:space="preserve">KÖZHASZNÚ </w:t>
      </w:r>
      <w:r w:rsidR="008241A7">
        <w:rPr>
          <w:rFonts w:ascii="Bookman Old Style" w:hAnsi="Bookman Old Style"/>
          <w:sz w:val="40"/>
          <w:szCs w:val="40"/>
        </w:rPr>
        <w:t>ALAPÍTVÁNY</w:t>
      </w: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A13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sz w:val="40"/>
          <w:szCs w:val="40"/>
        </w:rPr>
      </w:pPr>
      <w:r w:rsidRPr="008A1368">
        <w:rPr>
          <w:rFonts w:ascii="Bookman Old Style" w:hAnsi="Bookman Old Style"/>
          <w:sz w:val="40"/>
          <w:szCs w:val="40"/>
        </w:rPr>
        <w:t>A</w:t>
      </w:r>
      <w:r>
        <w:rPr>
          <w:rFonts w:ascii="Bookman Old Style" w:hAnsi="Bookman Old Style"/>
          <w:sz w:val="40"/>
          <w:szCs w:val="40"/>
        </w:rPr>
        <w:t>LAP</w:t>
      </w:r>
      <w:r w:rsidR="008241A7">
        <w:rPr>
          <w:rFonts w:ascii="Bookman Old Style" w:hAnsi="Bookman Old Style"/>
          <w:sz w:val="40"/>
          <w:szCs w:val="40"/>
        </w:rPr>
        <w:t>ÍTÓ OKIRATA</w:t>
      </w:r>
    </w:p>
    <w:p w:rsidR="00843568" w:rsidRPr="008A1368" w:rsidRDefault="00832CF5"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caps/>
          <w:smallCaps w:val="0"/>
          <w:sz w:val="24"/>
          <w:szCs w:val="24"/>
        </w:rPr>
      </w:pPr>
      <w:r>
        <w:rPr>
          <w:rFonts w:ascii="Bookman Old Style" w:hAnsi="Bookman Old Style"/>
          <w:caps/>
          <w:smallCaps w:val="0"/>
          <w:sz w:val="24"/>
          <w:szCs w:val="24"/>
        </w:rPr>
        <w:t>(EGYSÉGES SZERKEZETBEN)</w:t>
      </w: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caps/>
          <w:smallCaps w:val="0"/>
          <w:sz w:val="24"/>
          <w:szCs w:val="24"/>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caps/>
          <w:smallCaps w:val="0"/>
          <w:sz w:val="24"/>
          <w:szCs w:val="24"/>
        </w:rPr>
      </w:pPr>
    </w:p>
    <w:p w:rsidR="00843568" w:rsidRPr="00891B5F"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caps/>
          <w:smallCaps w:val="0"/>
          <w:sz w:val="24"/>
          <w:szCs w:val="24"/>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tabs>
          <w:tab w:val="center" w:pos="2552"/>
          <w:tab w:val="center" w:pos="6521"/>
        </w:tabs>
        <w:rPr>
          <w:rFonts w:ascii="Bookman Old Style" w:hAnsi="Bookman Old Style"/>
          <w:caps/>
          <w:smallCaps w:val="0"/>
          <w:sz w:val="36"/>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tabs>
          <w:tab w:val="center" w:pos="2552"/>
          <w:tab w:val="center" w:pos="6521"/>
        </w:tabs>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BC3A26"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smallCaps w:val="0"/>
          <w:sz w:val="24"/>
          <w:szCs w:val="24"/>
        </w:rPr>
      </w:pPr>
      <w:r>
        <w:rPr>
          <w:rFonts w:ascii="Bookman Old Style" w:hAnsi="Bookman Old Style"/>
          <w:smallCaps w:val="0"/>
          <w:sz w:val="24"/>
          <w:szCs w:val="24"/>
        </w:rPr>
        <w:t xml:space="preserve">Hatályos: </w:t>
      </w:r>
      <w:r w:rsidR="00843568" w:rsidRPr="008A1368">
        <w:rPr>
          <w:rFonts w:ascii="Bookman Old Style" w:hAnsi="Bookman Old Style"/>
          <w:smallCaps w:val="0"/>
          <w:sz w:val="24"/>
          <w:szCs w:val="24"/>
        </w:rPr>
        <w:t>20</w:t>
      </w:r>
      <w:r w:rsidR="009F0D37">
        <w:rPr>
          <w:rFonts w:ascii="Bookman Old Style" w:hAnsi="Bookman Old Style"/>
          <w:smallCaps w:val="0"/>
          <w:sz w:val="24"/>
          <w:szCs w:val="24"/>
        </w:rPr>
        <w:t>1</w:t>
      </w:r>
      <w:r>
        <w:rPr>
          <w:rFonts w:ascii="Bookman Old Style" w:hAnsi="Bookman Old Style"/>
          <w:smallCaps w:val="0"/>
          <w:sz w:val="24"/>
          <w:szCs w:val="24"/>
        </w:rPr>
        <w:t>4</w:t>
      </w:r>
      <w:r w:rsidR="008A1368">
        <w:rPr>
          <w:rFonts w:ascii="Bookman Old Style" w:hAnsi="Bookman Old Style"/>
          <w:smallCaps w:val="0"/>
          <w:sz w:val="24"/>
          <w:szCs w:val="24"/>
        </w:rPr>
        <w:t>.</w:t>
      </w:r>
      <w:r w:rsidR="00843568" w:rsidRPr="008A1368">
        <w:rPr>
          <w:rFonts w:ascii="Bookman Old Style" w:hAnsi="Bookman Old Style"/>
          <w:smallCaps w:val="0"/>
          <w:sz w:val="24"/>
          <w:szCs w:val="24"/>
        </w:rPr>
        <w:t xml:space="preserve"> </w:t>
      </w:r>
      <w:r w:rsidR="00C46F6E">
        <w:rPr>
          <w:rFonts w:ascii="Bookman Old Style" w:hAnsi="Bookman Old Style"/>
          <w:smallCaps w:val="0"/>
          <w:sz w:val="24"/>
          <w:szCs w:val="24"/>
        </w:rPr>
        <w:t>július 17</w:t>
      </w:r>
      <w:r>
        <w:rPr>
          <w:rFonts w:ascii="Bookman Old Style" w:hAnsi="Bookman Old Style"/>
          <w:smallCaps w:val="0"/>
          <w:sz w:val="24"/>
          <w:szCs w:val="24"/>
        </w:rPr>
        <w:t xml:space="preserve">. napjától. </w:t>
      </w: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smallCaps w:val="0"/>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smallCaps w:val="0"/>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Default="008A13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roofErr w:type="gramStart"/>
      <w:r>
        <w:rPr>
          <w:rFonts w:ascii="Bookman Old Style" w:hAnsi="Bookman Old Style"/>
          <w:b w:val="0"/>
          <w:bCs/>
          <w:sz w:val="28"/>
        </w:rPr>
        <w:t>készítette</w:t>
      </w:r>
      <w:proofErr w:type="gramEnd"/>
      <w:r>
        <w:rPr>
          <w:rFonts w:ascii="Bookman Old Style" w:hAnsi="Bookman Old Style"/>
          <w:b w:val="0"/>
          <w:bCs/>
          <w:sz w:val="28"/>
        </w:rPr>
        <w:t>:</w:t>
      </w:r>
    </w:p>
    <w:p w:rsidR="008A1368" w:rsidRDefault="008A13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roofErr w:type="gramStart"/>
      <w:r>
        <w:rPr>
          <w:rFonts w:ascii="Bookman Old Style" w:hAnsi="Bookman Old Style"/>
          <w:b w:val="0"/>
          <w:bCs/>
          <w:sz w:val="28"/>
        </w:rPr>
        <w:t>dr.</w:t>
      </w:r>
      <w:proofErr w:type="gramEnd"/>
      <w:r>
        <w:rPr>
          <w:rFonts w:ascii="Bookman Old Style" w:hAnsi="Bookman Old Style"/>
          <w:b w:val="0"/>
          <w:bCs/>
          <w:sz w:val="28"/>
        </w:rPr>
        <w:t xml:space="preserve"> Privóczki László ügyvéd</w:t>
      </w:r>
    </w:p>
    <w:p w:rsidR="008A1368" w:rsidRPr="008A1368" w:rsidRDefault="008A13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r>
        <w:rPr>
          <w:rFonts w:ascii="Bookman Old Style" w:hAnsi="Bookman Old Style"/>
          <w:b w:val="0"/>
          <w:bCs/>
          <w:sz w:val="28"/>
        </w:rPr>
        <w:t xml:space="preserve">5000 Szolnok, Dózsa Gy. </w:t>
      </w:r>
      <w:proofErr w:type="gramStart"/>
      <w:r>
        <w:rPr>
          <w:rFonts w:ascii="Bookman Old Style" w:hAnsi="Bookman Old Style"/>
          <w:b w:val="0"/>
          <w:bCs/>
          <w:sz w:val="28"/>
        </w:rPr>
        <w:t>u.</w:t>
      </w:r>
      <w:proofErr w:type="gramEnd"/>
      <w:r>
        <w:rPr>
          <w:rFonts w:ascii="Bookman Old Style" w:hAnsi="Bookman Old Style"/>
          <w:b w:val="0"/>
          <w:bCs/>
          <w:sz w:val="28"/>
        </w:rPr>
        <w:t xml:space="preserve"> 2. I/5.</w:t>
      </w: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843568" w:rsidRPr="008A1368" w:rsidRDefault="00843568" w:rsidP="00516575">
      <w:pPr>
        <w:pStyle w:val="Cm"/>
        <w:pBdr>
          <w:top w:val="thickThinLargeGap" w:sz="24" w:space="0" w:color="auto"/>
          <w:left w:val="thickThinLargeGap" w:sz="24" w:space="4" w:color="auto"/>
          <w:bottom w:val="thickThinLargeGap" w:sz="24" w:space="1" w:color="auto"/>
          <w:right w:val="thickThinLargeGap" w:sz="24" w:space="4" w:color="auto"/>
        </w:pBdr>
        <w:rPr>
          <w:rFonts w:ascii="Bookman Old Style" w:hAnsi="Bookman Old Style"/>
          <w:b w:val="0"/>
          <w:bCs/>
          <w:sz w:val="28"/>
        </w:rPr>
      </w:pPr>
    </w:p>
    <w:p w:rsidR="00D02B04" w:rsidRDefault="00843568" w:rsidP="00516575">
      <w:pPr>
        <w:pStyle w:val="Cmsor3"/>
        <w:jc w:val="both"/>
        <w:rPr>
          <w:rFonts w:ascii="Bookman Old Style" w:hAnsi="Bookman Old Style"/>
        </w:rPr>
      </w:pPr>
      <w:r w:rsidRPr="008A1368">
        <w:rPr>
          <w:rFonts w:ascii="Bookman Old Style" w:hAnsi="Bookman Old Style"/>
        </w:rPr>
        <w:br w:type="page"/>
      </w:r>
    </w:p>
    <w:p w:rsidR="005D1604" w:rsidRPr="00DE2969" w:rsidRDefault="005D1604" w:rsidP="00516575">
      <w:pPr>
        <w:pStyle w:val="FCm"/>
        <w:spacing w:after="0"/>
        <w:rPr>
          <w:rFonts w:ascii="Bookman Old Style" w:hAnsi="Bookman Old Style"/>
          <w:sz w:val="36"/>
          <w:szCs w:val="36"/>
        </w:rPr>
      </w:pPr>
      <w:r w:rsidRPr="00DE2969">
        <w:rPr>
          <w:rFonts w:ascii="Bookman Old Style" w:hAnsi="Bookman Old Style"/>
          <w:i/>
          <w:iCs/>
          <w:sz w:val="36"/>
          <w:szCs w:val="36"/>
        </w:rPr>
        <w:t>KONDOROSIAK BARÁTI KÖRE</w:t>
      </w:r>
      <w:r w:rsidRPr="00DE2969">
        <w:rPr>
          <w:rFonts w:ascii="Bookman Old Style" w:hAnsi="Bookman Old Style"/>
          <w:sz w:val="36"/>
          <w:szCs w:val="36"/>
        </w:rPr>
        <w:t xml:space="preserve"> </w:t>
      </w:r>
      <w:r w:rsidRPr="00DE2969">
        <w:rPr>
          <w:rFonts w:ascii="Bookman Old Style" w:hAnsi="Bookman Old Style"/>
          <w:i/>
          <w:sz w:val="36"/>
          <w:szCs w:val="36"/>
        </w:rPr>
        <w:t>ALAPÍTVÁNY</w:t>
      </w:r>
    </w:p>
    <w:p w:rsidR="005D1604" w:rsidRPr="00DE2969" w:rsidRDefault="005D1604" w:rsidP="00516575">
      <w:pPr>
        <w:pStyle w:val="FCm"/>
        <w:spacing w:after="0"/>
        <w:rPr>
          <w:rFonts w:ascii="Bookman Old Style" w:hAnsi="Bookman Old Style"/>
          <w:sz w:val="36"/>
          <w:szCs w:val="36"/>
        </w:rPr>
      </w:pPr>
      <w:r w:rsidRPr="00DE2969">
        <w:rPr>
          <w:rFonts w:ascii="Bookman Old Style" w:hAnsi="Bookman Old Style"/>
          <w:sz w:val="36"/>
          <w:szCs w:val="36"/>
        </w:rPr>
        <w:t>ALAPÍTÓ OKIRATA</w:t>
      </w:r>
    </w:p>
    <w:p w:rsidR="005D1604" w:rsidRPr="00DE2969" w:rsidRDefault="005D1604" w:rsidP="00516575">
      <w:pPr>
        <w:jc w:val="center"/>
        <w:rPr>
          <w:rFonts w:ascii="Bookman Old Style" w:hAnsi="Bookman Old Style"/>
          <w:b/>
          <w:bCs/>
          <w:sz w:val="36"/>
          <w:szCs w:val="36"/>
        </w:rPr>
      </w:pPr>
    </w:p>
    <w:p w:rsidR="005D1604" w:rsidRPr="005C7986" w:rsidRDefault="005D1604" w:rsidP="00516575">
      <w:pPr>
        <w:jc w:val="center"/>
        <w:rPr>
          <w:rFonts w:ascii="Bookman Old Style" w:hAnsi="Bookman Old Style"/>
          <w:b/>
          <w:bCs/>
          <w:sz w:val="28"/>
          <w:szCs w:val="28"/>
        </w:rPr>
      </w:pPr>
      <w:r w:rsidRPr="005C7986">
        <w:rPr>
          <w:rFonts w:ascii="Bookman Old Style" w:hAnsi="Bookman Old Style"/>
          <w:b/>
          <w:bCs/>
          <w:sz w:val="28"/>
          <w:szCs w:val="28"/>
        </w:rPr>
        <w:t>Preambulum</w:t>
      </w:r>
    </w:p>
    <w:p w:rsidR="005D1604" w:rsidRPr="00427110" w:rsidRDefault="005D1604" w:rsidP="00516575">
      <w:pPr>
        <w:widowControl w:val="0"/>
        <w:spacing w:before="240"/>
        <w:jc w:val="both"/>
        <w:rPr>
          <w:rFonts w:ascii="Bookman Old Style" w:hAnsi="Bookman Old Style"/>
          <w:sz w:val="24"/>
          <w:szCs w:val="24"/>
        </w:rPr>
      </w:pPr>
      <w:r w:rsidRPr="00427110">
        <w:rPr>
          <w:rFonts w:ascii="Bookman Old Style" w:hAnsi="Bookman Old Style"/>
          <w:sz w:val="24"/>
          <w:szCs w:val="24"/>
        </w:rPr>
        <w:t>Alulírott Alapító attól a felismeréstől vezérelve, hogy támogassam és segítsem szülőfalumat</w:t>
      </w:r>
      <w:r w:rsidR="00516575" w:rsidRPr="00427110">
        <w:rPr>
          <w:rFonts w:ascii="Bookman Old Style" w:hAnsi="Bookman Old Style"/>
          <w:sz w:val="24"/>
          <w:szCs w:val="24"/>
        </w:rPr>
        <w:t xml:space="preserve"> –</w:t>
      </w:r>
      <w:r w:rsidRPr="00427110">
        <w:rPr>
          <w:rFonts w:ascii="Bookman Old Style" w:hAnsi="Bookman Old Style"/>
          <w:sz w:val="24"/>
          <w:szCs w:val="24"/>
        </w:rPr>
        <w:t xml:space="preserve"> Kondorost</w:t>
      </w:r>
      <w:r w:rsidR="00516575" w:rsidRPr="00427110">
        <w:rPr>
          <w:rFonts w:ascii="Bookman Old Style" w:hAnsi="Bookman Old Style"/>
          <w:sz w:val="24"/>
          <w:szCs w:val="24"/>
        </w:rPr>
        <w:t xml:space="preserve"> -</w:t>
      </w:r>
      <w:r w:rsidRPr="00427110">
        <w:rPr>
          <w:rFonts w:ascii="Bookman Old Style" w:hAnsi="Bookman Old Style"/>
          <w:sz w:val="24"/>
          <w:szCs w:val="24"/>
        </w:rPr>
        <w:t xml:space="preserve"> illetve a Kondoroson élőket és az onnan elszármazottakat, </w:t>
      </w:r>
      <w:r w:rsidR="002A0315" w:rsidRPr="00427110">
        <w:rPr>
          <w:rFonts w:ascii="Bookman Old Style" w:hAnsi="Bookman Old Style"/>
          <w:sz w:val="24"/>
          <w:szCs w:val="24"/>
        </w:rPr>
        <w:t xml:space="preserve">szociális és kulturális célok megvalósulása érdekében </w:t>
      </w:r>
      <w:r w:rsidRPr="00427110">
        <w:rPr>
          <w:rFonts w:ascii="Bookman Old Style" w:hAnsi="Bookman Old Style"/>
          <w:sz w:val="24"/>
          <w:szCs w:val="24"/>
        </w:rPr>
        <w:t xml:space="preserve">a Polgári Törvénykönyvről szóló </w:t>
      </w:r>
      <w:r w:rsidR="00EB491B" w:rsidRPr="00427110">
        <w:rPr>
          <w:rFonts w:ascii="Bookman Old Style" w:hAnsi="Bookman Old Style"/>
          <w:sz w:val="24"/>
          <w:szCs w:val="24"/>
        </w:rPr>
        <w:t>2013</w:t>
      </w:r>
      <w:r w:rsidRPr="00427110">
        <w:rPr>
          <w:rFonts w:ascii="Bookman Old Style" w:hAnsi="Bookman Old Style"/>
          <w:sz w:val="24"/>
          <w:szCs w:val="24"/>
        </w:rPr>
        <w:t>. évi V. törv</w:t>
      </w:r>
      <w:r w:rsidRPr="00427110">
        <w:rPr>
          <w:rFonts w:ascii="Bookman Old Style" w:hAnsi="Bookman Old Style"/>
          <w:sz w:val="24"/>
          <w:szCs w:val="24"/>
        </w:rPr>
        <w:t>é</w:t>
      </w:r>
      <w:r w:rsidRPr="00427110">
        <w:rPr>
          <w:rFonts w:ascii="Bookman Old Style" w:hAnsi="Bookman Old Style"/>
          <w:sz w:val="24"/>
          <w:szCs w:val="24"/>
        </w:rPr>
        <w:t>ny</w:t>
      </w:r>
      <w:r w:rsidR="002A0315" w:rsidRPr="00427110">
        <w:rPr>
          <w:rFonts w:ascii="Bookman Old Style" w:hAnsi="Bookman Old Style"/>
          <w:sz w:val="24"/>
          <w:szCs w:val="24"/>
        </w:rPr>
        <w:t xml:space="preserve"> (Ptk.)</w:t>
      </w:r>
      <w:r w:rsidRPr="00427110">
        <w:rPr>
          <w:rFonts w:ascii="Bookman Old Style" w:hAnsi="Bookman Old Style"/>
          <w:sz w:val="24"/>
          <w:szCs w:val="24"/>
        </w:rPr>
        <w:t xml:space="preserve"> </w:t>
      </w:r>
      <w:r w:rsidR="00EB491B" w:rsidRPr="00427110">
        <w:rPr>
          <w:rFonts w:ascii="Bookman Old Style" w:hAnsi="Bookman Old Style"/>
          <w:sz w:val="24"/>
          <w:szCs w:val="24"/>
        </w:rPr>
        <w:t>3:378.</w:t>
      </w:r>
      <w:r w:rsidRPr="00427110">
        <w:rPr>
          <w:rFonts w:ascii="Bookman Old Style" w:hAnsi="Bookman Old Style"/>
          <w:sz w:val="24"/>
          <w:szCs w:val="24"/>
        </w:rPr>
        <w:t xml:space="preserve"> §</w:t>
      </w:r>
      <w:r w:rsidR="00EB491B" w:rsidRPr="00427110">
        <w:rPr>
          <w:rFonts w:ascii="Bookman Old Style" w:hAnsi="Bookman Old Style"/>
          <w:sz w:val="24"/>
          <w:szCs w:val="24"/>
        </w:rPr>
        <w:t xml:space="preserve"> </w:t>
      </w:r>
      <w:r w:rsidRPr="00427110">
        <w:rPr>
          <w:rFonts w:ascii="Bookman Old Style" w:hAnsi="Bookman Old Style"/>
          <w:sz w:val="24"/>
          <w:szCs w:val="24"/>
        </w:rPr>
        <w:t>-</w:t>
      </w:r>
      <w:r w:rsidR="00EB491B" w:rsidRPr="00427110">
        <w:rPr>
          <w:rFonts w:ascii="Bookman Old Style" w:hAnsi="Bookman Old Style"/>
          <w:sz w:val="24"/>
          <w:szCs w:val="24"/>
        </w:rPr>
        <w:t xml:space="preserve"> 3:404. §-</w:t>
      </w:r>
      <w:r w:rsidRPr="00427110">
        <w:rPr>
          <w:rFonts w:ascii="Bookman Old Style" w:hAnsi="Bookman Old Style"/>
          <w:sz w:val="24"/>
          <w:szCs w:val="24"/>
        </w:rPr>
        <w:t xml:space="preserve">ai alapján az alábbi </w:t>
      </w:r>
      <w:r w:rsidR="0041790E" w:rsidRPr="00427110">
        <w:rPr>
          <w:rFonts w:ascii="Bookman Old Style" w:hAnsi="Bookman Old Style"/>
          <w:sz w:val="24"/>
          <w:szCs w:val="24"/>
        </w:rPr>
        <w:t>A</w:t>
      </w:r>
      <w:r w:rsidRPr="00427110">
        <w:rPr>
          <w:rFonts w:ascii="Bookman Old Style" w:hAnsi="Bookman Old Style"/>
          <w:sz w:val="24"/>
          <w:szCs w:val="24"/>
        </w:rPr>
        <w:t>lapítvány létrehozását</w:t>
      </w:r>
      <w:r w:rsidR="009F0D37" w:rsidRPr="00427110">
        <w:rPr>
          <w:rFonts w:ascii="Bookman Old Style" w:hAnsi="Bookman Old Style"/>
          <w:sz w:val="24"/>
          <w:szCs w:val="24"/>
        </w:rPr>
        <w:t>,</w:t>
      </w:r>
      <w:r w:rsidR="009F0D37" w:rsidRPr="00427110">
        <w:rPr>
          <w:rFonts w:ascii="Bookman Old Style" w:hAnsi="Bookman Old Style"/>
          <w:b/>
          <w:sz w:val="24"/>
          <w:szCs w:val="24"/>
        </w:rPr>
        <w:t xml:space="preserve"> </w:t>
      </w:r>
      <w:r w:rsidR="009F0D37" w:rsidRPr="00427110">
        <w:rPr>
          <w:rFonts w:ascii="Bookman Old Style" w:hAnsi="Bookman Old Style"/>
          <w:sz w:val="24"/>
          <w:szCs w:val="24"/>
        </w:rPr>
        <w:t xml:space="preserve">valamint </w:t>
      </w:r>
      <w:r w:rsidR="0041790E" w:rsidRPr="00427110">
        <w:rPr>
          <w:rFonts w:ascii="Bookman Old Style" w:hAnsi="Bookman Old Style"/>
          <w:sz w:val="24"/>
          <w:szCs w:val="24"/>
        </w:rPr>
        <w:t>az egyesülési jogról, a közhasznú jogállásról, valamint a civil szervezetek működéséről és támogatásáról</w:t>
      </w:r>
      <w:bookmarkStart w:id="0" w:name="foot_1_place"/>
      <w:r w:rsidR="0041790E" w:rsidRPr="00427110">
        <w:rPr>
          <w:rFonts w:ascii="Bookman Old Style" w:hAnsi="Bookman Old Style"/>
          <w:sz w:val="24"/>
          <w:szCs w:val="24"/>
        </w:rPr>
        <w:t xml:space="preserve"> szóló 2011. évi CLXXV. törvény</w:t>
      </w:r>
      <w:r w:rsidR="006B14B7" w:rsidRPr="00427110">
        <w:rPr>
          <w:rFonts w:ascii="Bookman Old Style" w:hAnsi="Bookman Old Style"/>
          <w:sz w:val="24"/>
          <w:szCs w:val="24"/>
        </w:rPr>
        <w:t xml:space="preserve"> (Civiltv.)</w:t>
      </w:r>
      <w:r w:rsidR="0041790E" w:rsidRPr="00427110">
        <w:rPr>
          <w:rFonts w:ascii="Bookman Old Style" w:hAnsi="Bookman Old Style"/>
          <w:sz w:val="24"/>
          <w:szCs w:val="24"/>
          <w:vertAlign w:val="superscript"/>
        </w:rPr>
        <w:t xml:space="preserve"> </w:t>
      </w:r>
      <w:bookmarkEnd w:id="0"/>
      <w:r w:rsidR="0041790E" w:rsidRPr="00427110">
        <w:rPr>
          <w:rFonts w:ascii="Bookman Old Style" w:hAnsi="Bookman Old Style"/>
          <w:sz w:val="24"/>
          <w:szCs w:val="24"/>
        </w:rPr>
        <w:t xml:space="preserve">alapján az </w:t>
      </w:r>
      <w:proofErr w:type="gramStart"/>
      <w:r w:rsidR="0041790E" w:rsidRPr="00427110">
        <w:rPr>
          <w:rFonts w:ascii="Bookman Old Style" w:hAnsi="Bookman Old Style"/>
          <w:sz w:val="24"/>
          <w:szCs w:val="24"/>
        </w:rPr>
        <w:t>Alapítvány alapító</w:t>
      </w:r>
      <w:proofErr w:type="gramEnd"/>
      <w:r w:rsidR="0041790E" w:rsidRPr="00427110">
        <w:rPr>
          <w:rFonts w:ascii="Bookman Old Style" w:hAnsi="Bookman Old Style"/>
          <w:sz w:val="24"/>
          <w:szCs w:val="24"/>
        </w:rPr>
        <w:t xml:space="preserve"> okiratának módosítását és egységes szerkezetbe foglalását és a közhasznúsági jogállásának</w:t>
      </w:r>
      <w:r w:rsidR="006B14B7" w:rsidRPr="00427110">
        <w:rPr>
          <w:rFonts w:ascii="Bookman Old Style" w:hAnsi="Bookman Old Style"/>
          <w:sz w:val="24"/>
          <w:szCs w:val="24"/>
        </w:rPr>
        <w:t xml:space="preserve"> újbóli</w:t>
      </w:r>
      <w:r w:rsidR="0041790E" w:rsidRPr="00427110">
        <w:rPr>
          <w:rFonts w:ascii="Bookman Old Style" w:hAnsi="Bookman Old Style"/>
          <w:sz w:val="24"/>
          <w:szCs w:val="24"/>
        </w:rPr>
        <w:t xml:space="preserve"> nyilvántartásba vételét határoztam el</w:t>
      </w:r>
      <w:r w:rsidRPr="00427110">
        <w:rPr>
          <w:rFonts w:ascii="Bookman Old Style" w:hAnsi="Bookman Old Style"/>
          <w:sz w:val="24"/>
          <w:szCs w:val="24"/>
        </w:rPr>
        <w:t>:</w:t>
      </w:r>
    </w:p>
    <w:p w:rsidR="005D1604" w:rsidRPr="00D5499F" w:rsidRDefault="005D1604" w:rsidP="00516575">
      <w:pPr>
        <w:jc w:val="both"/>
        <w:rPr>
          <w:rFonts w:ascii="Bookman Old Style" w:hAnsi="Bookman Old Style"/>
          <w:b/>
          <w:sz w:val="24"/>
          <w:szCs w:val="24"/>
        </w:rPr>
      </w:pPr>
    </w:p>
    <w:p w:rsidR="005D1604" w:rsidRPr="0065467D" w:rsidRDefault="005D1604" w:rsidP="00516575">
      <w:pPr>
        <w:jc w:val="both"/>
        <w:rPr>
          <w:rFonts w:ascii="Bookman Old Style" w:hAnsi="Bookman Old Style"/>
          <w:sz w:val="24"/>
          <w:szCs w:val="24"/>
        </w:rPr>
      </w:pPr>
      <w:r w:rsidRPr="0065467D">
        <w:rPr>
          <w:rFonts w:ascii="Bookman Old Style" w:hAnsi="Bookman Old Style"/>
          <w:sz w:val="24"/>
          <w:szCs w:val="24"/>
        </w:rPr>
        <w:t>1) Az Alapító: Varga János</w:t>
      </w:r>
    </w:p>
    <w:p w:rsidR="005D1604" w:rsidRPr="0065467D" w:rsidRDefault="005D1604" w:rsidP="006B14B7">
      <w:pPr>
        <w:ind w:firstLine="709"/>
        <w:jc w:val="both"/>
        <w:rPr>
          <w:rFonts w:ascii="Bookman Old Style" w:hAnsi="Bookman Old Style"/>
          <w:sz w:val="24"/>
          <w:szCs w:val="24"/>
        </w:rPr>
      </w:pPr>
      <w:r w:rsidRPr="0065467D">
        <w:rPr>
          <w:rFonts w:ascii="Bookman Old Style" w:hAnsi="Bookman Old Style"/>
          <w:sz w:val="24"/>
          <w:szCs w:val="24"/>
        </w:rPr>
        <w:t>Lakcím: 5553 Kondoros, Hősök tere 25. szám alatti lakos.</w:t>
      </w:r>
    </w:p>
    <w:p w:rsidR="005D1604" w:rsidRPr="0065467D" w:rsidRDefault="005D1604" w:rsidP="00516575">
      <w:pPr>
        <w:spacing w:before="240"/>
        <w:jc w:val="both"/>
        <w:rPr>
          <w:rFonts w:ascii="Bookman Old Style" w:hAnsi="Bookman Old Style"/>
          <w:sz w:val="24"/>
          <w:szCs w:val="24"/>
        </w:rPr>
      </w:pPr>
      <w:r w:rsidRPr="0065467D">
        <w:rPr>
          <w:rFonts w:ascii="Bookman Old Style" w:hAnsi="Bookman Old Style"/>
          <w:bCs/>
          <w:sz w:val="24"/>
          <w:szCs w:val="24"/>
        </w:rPr>
        <w:t>2) Az Alapítvány neve:</w:t>
      </w:r>
      <w:r w:rsidRPr="0065467D">
        <w:rPr>
          <w:rFonts w:ascii="Bookman Old Style" w:hAnsi="Bookman Old Style"/>
          <w:sz w:val="24"/>
          <w:szCs w:val="24"/>
        </w:rPr>
        <w:t xml:space="preserve"> Kondorosiak Baráti Köre </w:t>
      </w:r>
      <w:r w:rsidR="002A0315">
        <w:rPr>
          <w:rFonts w:ascii="Bookman Old Style" w:hAnsi="Bookman Old Style"/>
          <w:sz w:val="24"/>
          <w:szCs w:val="24"/>
        </w:rPr>
        <w:t xml:space="preserve">Közhasznú </w:t>
      </w:r>
      <w:r w:rsidRPr="0065467D">
        <w:rPr>
          <w:rFonts w:ascii="Bookman Old Style" w:hAnsi="Bookman Old Style"/>
          <w:sz w:val="24"/>
          <w:szCs w:val="24"/>
        </w:rPr>
        <w:t>Alapítvány</w:t>
      </w:r>
    </w:p>
    <w:p w:rsidR="005D1604" w:rsidRPr="0065467D" w:rsidRDefault="005D1604" w:rsidP="00516575">
      <w:pPr>
        <w:spacing w:before="240"/>
        <w:jc w:val="both"/>
        <w:rPr>
          <w:rFonts w:ascii="Bookman Old Style" w:hAnsi="Bookman Old Style"/>
          <w:sz w:val="24"/>
          <w:szCs w:val="24"/>
        </w:rPr>
      </w:pPr>
      <w:r w:rsidRPr="0065467D">
        <w:rPr>
          <w:rFonts w:ascii="Bookman Old Style" w:hAnsi="Bookman Old Style"/>
          <w:sz w:val="24"/>
          <w:szCs w:val="24"/>
        </w:rPr>
        <w:t>3) Az Alapítvány székhelye: 5553, Kondoros, Csabai út 32.</w:t>
      </w:r>
    </w:p>
    <w:p w:rsidR="005D1604" w:rsidRDefault="005D1604" w:rsidP="00516575">
      <w:pPr>
        <w:spacing w:before="240"/>
        <w:jc w:val="both"/>
        <w:rPr>
          <w:rFonts w:ascii="Bookman Old Style" w:hAnsi="Bookman Old Style"/>
          <w:bCs/>
          <w:sz w:val="24"/>
          <w:szCs w:val="24"/>
        </w:rPr>
      </w:pPr>
      <w:r w:rsidRPr="0065467D">
        <w:rPr>
          <w:rFonts w:ascii="Bookman Old Style" w:hAnsi="Bookman Old Style"/>
          <w:bCs/>
          <w:sz w:val="24"/>
          <w:szCs w:val="24"/>
        </w:rPr>
        <w:t>4)</w:t>
      </w:r>
      <w:r w:rsidRPr="0065467D">
        <w:rPr>
          <w:rFonts w:ascii="Bookman Old Style" w:hAnsi="Bookman Old Style"/>
          <w:sz w:val="24"/>
          <w:szCs w:val="24"/>
        </w:rPr>
        <w:t xml:space="preserve"> </w:t>
      </w:r>
      <w:r w:rsidRPr="0065467D">
        <w:rPr>
          <w:rFonts w:ascii="Bookman Old Style" w:hAnsi="Bookman Old Style"/>
          <w:bCs/>
          <w:sz w:val="24"/>
          <w:szCs w:val="24"/>
        </w:rPr>
        <w:t>Az Alapítvány célja</w:t>
      </w:r>
      <w:r w:rsidR="006B14B7">
        <w:rPr>
          <w:rFonts w:ascii="Bookman Old Style" w:hAnsi="Bookman Old Style"/>
          <w:bCs/>
          <w:sz w:val="24"/>
          <w:szCs w:val="24"/>
        </w:rPr>
        <w:t>i</w:t>
      </w:r>
      <w:r w:rsidRPr="0065467D">
        <w:rPr>
          <w:rFonts w:ascii="Bookman Old Style" w:hAnsi="Bookman Old Style"/>
          <w:bCs/>
          <w:sz w:val="24"/>
          <w:szCs w:val="24"/>
        </w:rPr>
        <w:t>:</w:t>
      </w:r>
    </w:p>
    <w:p w:rsidR="002A0315" w:rsidRDefault="007F79D5" w:rsidP="00516575">
      <w:pPr>
        <w:spacing w:before="240"/>
        <w:jc w:val="both"/>
        <w:rPr>
          <w:rFonts w:ascii="Bookman Old Style" w:hAnsi="Bookman Old Style"/>
          <w:bCs/>
          <w:sz w:val="24"/>
          <w:szCs w:val="24"/>
        </w:rPr>
      </w:pPr>
      <w:r>
        <w:rPr>
          <w:rFonts w:ascii="Bookman Old Style" w:hAnsi="Bookman Old Style"/>
          <w:bCs/>
          <w:sz w:val="24"/>
          <w:szCs w:val="24"/>
        </w:rPr>
        <w:t xml:space="preserve">4.1) </w:t>
      </w:r>
      <w:r w:rsidRPr="006B14B7">
        <w:rPr>
          <w:rFonts w:ascii="Bookman Old Style" w:hAnsi="Bookman Old Style"/>
          <w:bCs/>
          <w:sz w:val="24"/>
          <w:szCs w:val="24"/>
          <w:u w:val="single"/>
        </w:rPr>
        <w:t>Közh</w:t>
      </w:r>
      <w:r w:rsidR="002A0315" w:rsidRPr="006B14B7">
        <w:rPr>
          <w:rFonts w:ascii="Bookman Old Style" w:hAnsi="Bookman Old Style"/>
          <w:bCs/>
          <w:sz w:val="24"/>
          <w:szCs w:val="24"/>
          <w:u w:val="single"/>
        </w:rPr>
        <w:t>asznú célja</w:t>
      </w:r>
      <w:r w:rsidR="002A0315">
        <w:rPr>
          <w:rFonts w:ascii="Bookman Old Style" w:hAnsi="Bookman Old Style"/>
          <w:bCs/>
          <w:sz w:val="24"/>
          <w:szCs w:val="24"/>
        </w:rPr>
        <w:t>:</w:t>
      </w:r>
    </w:p>
    <w:p w:rsidR="002A0315" w:rsidRDefault="002A0315" w:rsidP="00516575">
      <w:pPr>
        <w:spacing w:before="240"/>
        <w:jc w:val="both"/>
        <w:rPr>
          <w:rFonts w:ascii="Bookman Old Style" w:hAnsi="Bookman Old Style"/>
          <w:bCs/>
          <w:sz w:val="24"/>
          <w:szCs w:val="24"/>
        </w:rPr>
      </w:pPr>
      <w:proofErr w:type="gramStart"/>
      <w:r>
        <w:rPr>
          <w:rFonts w:ascii="Bookman Old Style" w:hAnsi="Bookman Old Style"/>
          <w:bCs/>
          <w:sz w:val="24"/>
          <w:szCs w:val="24"/>
        </w:rPr>
        <w:t>a</w:t>
      </w:r>
      <w:proofErr w:type="gramEnd"/>
      <w:r>
        <w:rPr>
          <w:rFonts w:ascii="Bookman Old Style" w:hAnsi="Bookman Old Style"/>
          <w:bCs/>
          <w:sz w:val="24"/>
          <w:szCs w:val="24"/>
        </w:rPr>
        <w:t>) Kulturális tevékenység,</w:t>
      </w:r>
    </w:p>
    <w:p w:rsidR="002A0315" w:rsidRDefault="002A0315" w:rsidP="00516575">
      <w:pPr>
        <w:spacing w:before="240"/>
        <w:jc w:val="both"/>
        <w:rPr>
          <w:rFonts w:ascii="Bookman Old Style" w:hAnsi="Bookman Old Style"/>
          <w:bCs/>
          <w:sz w:val="24"/>
          <w:szCs w:val="24"/>
        </w:rPr>
      </w:pPr>
      <w:r>
        <w:rPr>
          <w:rFonts w:ascii="Bookman Old Style" w:hAnsi="Bookman Old Style"/>
          <w:bCs/>
          <w:sz w:val="24"/>
          <w:szCs w:val="24"/>
        </w:rPr>
        <w:t>b) kulturális örökség megóvása,</w:t>
      </w:r>
    </w:p>
    <w:p w:rsidR="002A0315" w:rsidRPr="0065467D" w:rsidRDefault="002A0315" w:rsidP="00516575">
      <w:pPr>
        <w:spacing w:before="240"/>
        <w:jc w:val="both"/>
        <w:rPr>
          <w:rFonts w:ascii="Bookman Old Style" w:hAnsi="Bookman Old Style"/>
          <w:bCs/>
          <w:sz w:val="24"/>
          <w:szCs w:val="24"/>
        </w:rPr>
      </w:pPr>
      <w:r>
        <w:rPr>
          <w:rFonts w:ascii="Bookman Old Style" w:hAnsi="Bookman Old Style"/>
          <w:bCs/>
          <w:sz w:val="24"/>
          <w:szCs w:val="24"/>
        </w:rPr>
        <w:t>c) Szociális tevékenység, családsegítés, időskorúak gondozása.</w:t>
      </w:r>
    </w:p>
    <w:p w:rsidR="00516575" w:rsidRPr="0065467D" w:rsidRDefault="00516575" w:rsidP="00516575">
      <w:pPr>
        <w:jc w:val="both"/>
        <w:rPr>
          <w:rFonts w:ascii="Bookman Old Style" w:hAnsi="Bookman Old Style"/>
          <w:sz w:val="24"/>
          <w:szCs w:val="24"/>
        </w:rPr>
      </w:pPr>
    </w:p>
    <w:p w:rsidR="00625D61" w:rsidRPr="006B14B7" w:rsidRDefault="007F79D5" w:rsidP="00516575">
      <w:pPr>
        <w:jc w:val="both"/>
        <w:rPr>
          <w:rFonts w:ascii="Bookman Old Style" w:hAnsi="Bookman Old Style"/>
          <w:sz w:val="24"/>
          <w:szCs w:val="24"/>
          <w:u w:val="single"/>
        </w:rPr>
      </w:pPr>
      <w:r>
        <w:rPr>
          <w:rFonts w:ascii="Bookman Old Style" w:hAnsi="Bookman Old Style"/>
          <w:sz w:val="24"/>
          <w:szCs w:val="24"/>
        </w:rPr>
        <w:t xml:space="preserve">4.2) </w:t>
      </w:r>
      <w:r w:rsidR="002A0315" w:rsidRPr="006B14B7">
        <w:rPr>
          <w:rFonts w:ascii="Bookman Old Style" w:hAnsi="Bookman Old Style"/>
          <w:sz w:val="24"/>
          <w:szCs w:val="24"/>
          <w:u w:val="single"/>
        </w:rPr>
        <w:t xml:space="preserve">Egyéb </w:t>
      </w:r>
      <w:r w:rsidR="000948B9" w:rsidRPr="006B14B7">
        <w:rPr>
          <w:rFonts w:ascii="Bookman Old Style" w:hAnsi="Bookman Old Style"/>
          <w:sz w:val="24"/>
          <w:szCs w:val="24"/>
          <w:u w:val="single"/>
        </w:rPr>
        <w:t xml:space="preserve">célja: </w:t>
      </w:r>
    </w:p>
    <w:p w:rsidR="00625D61" w:rsidRDefault="00625D61" w:rsidP="00516575">
      <w:pPr>
        <w:jc w:val="both"/>
        <w:rPr>
          <w:rFonts w:ascii="Bookman Old Style" w:hAnsi="Bookman Old Style"/>
          <w:sz w:val="24"/>
          <w:szCs w:val="24"/>
        </w:rPr>
      </w:pPr>
    </w:p>
    <w:p w:rsidR="00625D61" w:rsidRPr="00D5499F" w:rsidRDefault="007F79D5" w:rsidP="00625D61">
      <w:pPr>
        <w:jc w:val="both"/>
        <w:rPr>
          <w:rFonts w:ascii="Bookman Old Style" w:hAnsi="Bookman Old Style"/>
          <w:sz w:val="24"/>
          <w:szCs w:val="24"/>
        </w:rPr>
      </w:pPr>
      <w:proofErr w:type="gramStart"/>
      <w:r>
        <w:rPr>
          <w:rFonts w:ascii="Bookman Old Style" w:hAnsi="Bookman Old Style"/>
          <w:sz w:val="24"/>
          <w:szCs w:val="24"/>
        </w:rPr>
        <w:t>a</w:t>
      </w:r>
      <w:proofErr w:type="gramEnd"/>
      <w:r>
        <w:rPr>
          <w:rFonts w:ascii="Bookman Old Style" w:hAnsi="Bookman Old Style"/>
          <w:sz w:val="24"/>
          <w:szCs w:val="24"/>
        </w:rPr>
        <w:t xml:space="preserve">) </w:t>
      </w:r>
      <w:r w:rsidR="005D1604" w:rsidRPr="00D5499F">
        <w:rPr>
          <w:rFonts w:ascii="Bookman Old Style" w:hAnsi="Bookman Old Style"/>
          <w:sz w:val="24"/>
          <w:szCs w:val="24"/>
        </w:rPr>
        <w:t xml:space="preserve">Kondoros szülötteinek </w:t>
      </w:r>
      <w:r w:rsidR="00516575" w:rsidRPr="00D5499F">
        <w:rPr>
          <w:rFonts w:ascii="Bookman Old Style" w:hAnsi="Bookman Old Style"/>
          <w:sz w:val="24"/>
          <w:szCs w:val="24"/>
        </w:rPr>
        <w:t xml:space="preserve">és lakosainak </w:t>
      </w:r>
      <w:r w:rsidR="005D1604" w:rsidRPr="00D5499F">
        <w:rPr>
          <w:rFonts w:ascii="Bookman Old Style" w:hAnsi="Bookman Old Style"/>
          <w:sz w:val="24"/>
          <w:szCs w:val="24"/>
        </w:rPr>
        <w:t>összefogása</w:t>
      </w:r>
      <w:r w:rsidR="00625D61">
        <w:rPr>
          <w:rFonts w:ascii="Bookman Old Style" w:hAnsi="Bookman Old Style"/>
          <w:sz w:val="24"/>
          <w:szCs w:val="24"/>
        </w:rPr>
        <w:t>. Kapcsolat kiépítése a szülőfaluból elszármazottak, valamint a faluban maradottak közt. Erősíteni az otthon élőkben és az elszármazottakban a szülőföld szeretetét</w:t>
      </w:r>
      <w:r w:rsidR="005D1604" w:rsidRPr="00D5499F">
        <w:rPr>
          <w:rFonts w:ascii="Bookman Old Style" w:hAnsi="Bookman Old Style"/>
          <w:sz w:val="24"/>
          <w:szCs w:val="24"/>
        </w:rPr>
        <w:t>,</w:t>
      </w:r>
      <w:r w:rsidR="00625D61">
        <w:rPr>
          <w:rFonts w:ascii="Bookman Old Style" w:hAnsi="Bookman Old Style"/>
          <w:sz w:val="24"/>
          <w:szCs w:val="24"/>
        </w:rPr>
        <w:t xml:space="preserve"> hozzájárulni a szülőfaluhoz való kötődés megtartásához és erősítéséhez. </w:t>
      </w:r>
      <w:r w:rsidR="00625D61" w:rsidRPr="00D5499F">
        <w:rPr>
          <w:rFonts w:ascii="Bookman Old Style" w:hAnsi="Bookman Old Style"/>
          <w:sz w:val="24"/>
          <w:szCs w:val="24"/>
        </w:rPr>
        <w:t>Híres kondorosi emberek felkutatása</w:t>
      </w:r>
      <w:r w:rsidR="00625D61">
        <w:rPr>
          <w:rFonts w:ascii="Bookman Old Style" w:hAnsi="Bookman Old Style"/>
          <w:sz w:val="24"/>
          <w:szCs w:val="24"/>
        </w:rPr>
        <w:t>.</w:t>
      </w:r>
      <w:r w:rsidR="005D1604" w:rsidRPr="00D5499F">
        <w:rPr>
          <w:rFonts w:ascii="Bookman Old Style" w:hAnsi="Bookman Old Style"/>
          <w:sz w:val="24"/>
          <w:szCs w:val="24"/>
        </w:rPr>
        <w:t xml:space="preserve"> </w:t>
      </w:r>
      <w:r w:rsidR="00625D61" w:rsidRPr="00D5499F">
        <w:rPr>
          <w:rFonts w:ascii="Bookman Old Style" w:hAnsi="Bookman Old Style"/>
          <w:sz w:val="24"/>
          <w:szCs w:val="24"/>
        </w:rPr>
        <w:t>Tiszteletbeli-, vagy díszpolgári cím adományozásának kezdeményezése.</w:t>
      </w:r>
    </w:p>
    <w:p w:rsidR="00625D61" w:rsidRDefault="00625D61" w:rsidP="00516575">
      <w:pPr>
        <w:jc w:val="both"/>
        <w:rPr>
          <w:rFonts w:ascii="Bookman Old Style" w:hAnsi="Bookman Old Style"/>
          <w:sz w:val="24"/>
          <w:szCs w:val="24"/>
        </w:rPr>
      </w:pPr>
    </w:p>
    <w:p w:rsidR="005D1604" w:rsidRPr="00D5499F" w:rsidRDefault="00625D61" w:rsidP="00516575">
      <w:pPr>
        <w:jc w:val="both"/>
        <w:rPr>
          <w:rFonts w:ascii="Bookman Old Style" w:hAnsi="Bookman Old Style"/>
          <w:sz w:val="24"/>
          <w:szCs w:val="24"/>
        </w:rPr>
      </w:pPr>
      <w:r>
        <w:rPr>
          <w:rFonts w:ascii="Bookman Old Style" w:hAnsi="Bookman Old Style"/>
          <w:sz w:val="24"/>
          <w:szCs w:val="24"/>
        </w:rPr>
        <w:t xml:space="preserve">b) Vidéki értékek megőrzése és kiaknázása, a természeti értékek bemutatása, valamint az aktív időtöltés lehetőségeinek megteremtése, </w:t>
      </w:r>
      <w:r w:rsidR="005D1604" w:rsidRPr="00D5499F">
        <w:rPr>
          <w:rFonts w:ascii="Bookman Old Style" w:hAnsi="Bookman Old Style"/>
          <w:sz w:val="24"/>
          <w:szCs w:val="24"/>
        </w:rPr>
        <w:t xml:space="preserve">a </w:t>
      </w:r>
      <w:r w:rsidR="00C63EFD">
        <w:rPr>
          <w:rFonts w:ascii="Bookman Old Style" w:hAnsi="Bookman Old Style"/>
          <w:sz w:val="24"/>
          <w:szCs w:val="24"/>
        </w:rPr>
        <w:t xml:space="preserve">falusi értékek megőrzése és hasznosítása, valamint a táji, </w:t>
      </w:r>
      <w:r w:rsidR="005D1604" w:rsidRPr="00D5499F">
        <w:rPr>
          <w:rFonts w:ascii="Bookman Old Style" w:hAnsi="Bookman Old Style"/>
          <w:sz w:val="24"/>
          <w:szCs w:val="24"/>
        </w:rPr>
        <w:t xml:space="preserve">természeti </w:t>
      </w:r>
      <w:r w:rsidR="00C63EFD">
        <w:rPr>
          <w:rFonts w:ascii="Bookman Old Style" w:hAnsi="Bookman Old Style"/>
          <w:sz w:val="24"/>
          <w:szCs w:val="24"/>
        </w:rPr>
        <w:t xml:space="preserve">értékek bemutatása és az </w:t>
      </w:r>
      <w:r w:rsidR="00C63EFD">
        <w:rPr>
          <w:rFonts w:ascii="Bookman Old Style" w:hAnsi="Bookman Old Style"/>
          <w:sz w:val="24"/>
          <w:szCs w:val="24"/>
        </w:rPr>
        <w:lastRenderedPageBreak/>
        <w:t>aktív időtöltés feltételeinek megteremtése (kerékpártúrák, lovas turisztikai szolgáltatások, stb.).</w:t>
      </w:r>
      <w:r w:rsidR="00C63EFD" w:rsidRPr="00D5499F">
        <w:rPr>
          <w:rFonts w:ascii="Bookman Old Style" w:hAnsi="Bookman Old Style"/>
          <w:sz w:val="24"/>
          <w:szCs w:val="24"/>
        </w:rPr>
        <w:t xml:space="preserve"> </w:t>
      </w:r>
    </w:p>
    <w:p w:rsidR="005D1604" w:rsidRPr="00D5499F" w:rsidRDefault="005D1604" w:rsidP="00516575">
      <w:pPr>
        <w:jc w:val="both"/>
        <w:rPr>
          <w:rFonts w:ascii="Bookman Old Style" w:hAnsi="Bookman Old Style"/>
          <w:sz w:val="24"/>
          <w:szCs w:val="24"/>
        </w:rPr>
      </w:pPr>
    </w:p>
    <w:p w:rsidR="00C63EFD" w:rsidRDefault="005D1604" w:rsidP="00516575">
      <w:pPr>
        <w:jc w:val="both"/>
        <w:rPr>
          <w:rFonts w:ascii="Bookman Old Style" w:hAnsi="Bookman Old Style"/>
          <w:sz w:val="24"/>
          <w:szCs w:val="24"/>
        </w:rPr>
      </w:pPr>
      <w:r w:rsidRPr="00D5499F">
        <w:rPr>
          <w:rFonts w:ascii="Bookman Old Style" w:hAnsi="Bookman Old Style"/>
          <w:sz w:val="24"/>
          <w:szCs w:val="24"/>
        </w:rPr>
        <w:t xml:space="preserve">c) Kondoros </w:t>
      </w:r>
      <w:r w:rsidR="00C63EFD">
        <w:rPr>
          <w:rFonts w:ascii="Bookman Old Style" w:hAnsi="Bookman Old Style"/>
          <w:sz w:val="24"/>
          <w:szCs w:val="24"/>
        </w:rPr>
        <w:t>település képé</w:t>
      </w:r>
      <w:r w:rsidRPr="00D5499F">
        <w:rPr>
          <w:rFonts w:ascii="Bookman Old Style" w:hAnsi="Bookman Old Style"/>
          <w:sz w:val="24"/>
          <w:szCs w:val="24"/>
        </w:rPr>
        <w:t>n</w:t>
      </w:r>
      <w:r w:rsidR="00C63EFD">
        <w:rPr>
          <w:rFonts w:ascii="Bookman Old Style" w:hAnsi="Bookman Old Style"/>
          <w:sz w:val="24"/>
          <w:szCs w:val="24"/>
        </w:rPr>
        <w:t>ek és környezetének javítása, az épített, a természeti és a kulturális örökség és a kapcsolódó zöld területek (pl. temetők, parkok, játszóterek, stb.) megóvása és megújítása, a helyi öntudat fejlesztése, valamint Kondoros vonzerejének növelése.</w:t>
      </w:r>
    </w:p>
    <w:p w:rsidR="00C63EFD" w:rsidRDefault="00C63EFD" w:rsidP="00516575">
      <w:pPr>
        <w:jc w:val="both"/>
        <w:rPr>
          <w:rFonts w:ascii="Bookman Old Style" w:hAnsi="Bookman Old Style"/>
          <w:sz w:val="24"/>
          <w:szCs w:val="24"/>
        </w:rPr>
      </w:pPr>
    </w:p>
    <w:p w:rsidR="00844D81" w:rsidRDefault="00C63EFD" w:rsidP="00516575">
      <w:pPr>
        <w:jc w:val="both"/>
        <w:rPr>
          <w:rFonts w:ascii="Bookman Old Style" w:hAnsi="Bookman Old Style"/>
          <w:sz w:val="24"/>
          <w:szCs w:val="24"/>
        </w:rPr>
      </w:pPr>
      <w:r>
        <w:rPr>
          <w:rFonts w:ascii="Bookman Old Style" w:hAnsi="Bookman Old Style"/>
          <w:sz w:val="24"/>
          <w:szCs w:val="24"/>
        </w:rPr>
        <w:t xml:space="preserve">d) </w:t>
      </w:r>
      <w:proofErr w:type="gramStart"/>
      <w:r>
        <w:rPr>
          <w:rFonts w:ascii="Bookman Old Style" w:hAnsi="Bookman Old Style"/>
          <w:sz w:val="24"/>
          <w:szCs w:val="24"/>
        </w:rPr>
        <w:t>A</w:t>
      </w:r>
      <w:proofErr w:type="gramEnd"/>
      <w:r>
        <w:rPr>
          <w:rFonts w:ascii="Bookman Old Style" w:hAnsi="Bookman Old Style"/>
          <w:sz w:val="24"/>
          <w:szCs w:val="24"/>
        </w:rPr>
        <w:t xml:space="preserve"> helyi védettség alatt álló</w:t>
      </w:r>
      <w:r w:rsidR="00844D81">
        <w:rPr>
          <w:rFonts w:ascii="Bookman Old Style" w:hAnsi="Bookman Old Style"/>
          <w:sz w:val="24"/>
          <w:szCs w:val="24"/>
        </w:rPr>
        <w:t xml:space="preserve"> </w:t>
      </w:r>
      <w:r>
        <w:rPr>
          <w:rFonts w:ascii="Bookman Old Style" w:hAnsi="Bookman Old Style"/>
          <w:sz w:val="24"/>
          <w:szCs w:val="24"/>
        </w:rPr>
        <w:t xml:space="preserve">településszerkezeti egységek, épületek és hozzá kapcsolódó környezeti elemek rehabilitációja, létrehozása, felújítása. </w:t>
      </w:r>
    </w:p>
    <w:p w:rsidR="00844D81" w:rsidRDefault="00844D81" w:rsidP="00516575">
      <w:pPr>
        <w:jc w:val="both"/>
        <w:rPr>
          <w:rFonts w:ascii="Bookman Old Style" w:hAnsi="Bookman Old Style"/>
          <w:sz w:val="24"/>
          <w:szCs w:val="24"/>
        </w:rPr>
      </w:pPr>
      <w:r>
        <w:rPr>
          <w:rFonts w:ascii="Bookman Old Style" w:hAnsi="Bookman Old Style"/>
          <w:sz w:val="24"/>
          <w:szCs w:val="24"/>
        </w:rPr>
        <w:t>A települések vendéglátó-kapacitásának növelése, a helyi idegenforgalommal kapcsolatos szolgáltatások bővítése, illetve minőségük javítása révén.</w:t>
      </w:r>
    </w:p>
    <w:p w:rsidR="00844D81" w:rsidRDefault="00844D81" w:rsidP="00516575">
      <w:pPr>
        <w:jc w:val="both"/>
        <w:rPr>
          <w:rFonts w:ascii="Bookman Old Style" w:hAnsi="Bookman Old Style"/>
          <w:sz w:val="24"/>
          <w:szCs w:val="24"/>
        </w:rPr>
      </w:pPr>
      <w:r>
        <w:rPr>
          <w:rFonts w:ascii="Bookman Old Style" w:hAnsi="Bookman Old Style"/>
          <w:sz w:val="24"/>
          <w:szCs w:val="24"/>
        </w:rPr>
        <w:t>Az agrártermelés és a helyi értékesítés összekapcsolása a falvak idegenforgalmi kínálatával, vidéki értékek megőrzése és kiaknázása, a természeti értékek bemutatása, valamint az aktív időtöltés lehetőségeinek megteremtése.</w:t>
      </w:r>
    </w:p>
    <w:p w:rsidR="00844D81" w:rsidRDefault="00844D81" w:rsidP="00516575">
      <w:pPr>
        <w:jc w:val="both"/>
        <w:rPr>
          <w:rFonts w:ascii="Bookman Old Style" w:hAnsi="Bookman Old Style"/>
          <w:sz w:val="24"/>
          <w:szCs w:val="24"/>
        </w:rPr>
      </w:pPr>
      <w:r>
        <w:rPr>
          <w:rFonts w:ascii="Bookman Old Style" w:hAnsi="Bookman Old Style"/>
          <w:sz w:val="24"/>
          <w:szCs w:val="24"/>
        </w:rPr>
        <w:t>Magas színvonalú szolgáltatást nyújtó szálláshelyek létrehozásának a segítése, a meglévő szálláshelyek és szolgáltatásaik felújításának elősegítése, korszerűsítése és továbbfejlesztése, továbbá piacra lépésük támogatása.</w:t>
      </w:r>
    </w:p>
    <w:p w:rsidR="00844D81" w:rsidRDefault="00844D81" w:rsidP="00516575">
      <w:pPr>
        <w:jc w:val="both"/>
        <w:rPr>
          <w:rFonts w:ascii="Bookman Old Style" w:hAnsi="Bookman Old Style"/>
          <w:sz w:val="24"/>
          <w:szCs w:val="24"/>
        </w:rPr>
      </w:pPr>
    </w:p>
    <w:p w:rsidR="005D1604" w:rsidRPr="00D5499F" w:rsidRDefault="00F97911" w:rsidP="00516575">
      <w:pPr>
        <w:jc w:val="both"/>
        <w:rPr>
          <w:rFonts w:ascii="Bookman Old Style" w:hAnsi="Bookman Old Style"/>
          <w:sz w:val="24"/>
          <w:szCs w:val="24"/>
        </w:rPr>
      </w:pPr>
      <w:proofErr w:type="gramStart"/>
      <w:r>
        <w:rPr>
          <w:rFonts w:ascii="Bookman Old Style" w:hAnsi="Bookman Old Style"/>
          <w:sz w:val="24"/>
          <w:szCs w:val="24"/>
        </w:rPr>
        <w:t>e</w:t>
      </w:r>
      <w:proofErr w:type="gramEnd"/>
      <w:r w:rsidR="005D1604" w:rsidRPr="00D5499F">
        <w:rPr>
          <w:rFonts w:ascii="Bookman Old Style" w:hAnsi="Bookman Old Style"/>
          <w:sz w:val="24"/>
          <w:szCs w:val="24"/>
        </w:rPr>
        <w:t>) Személyes találkozások, ünnepségek, rendezvények szervezése. Kapcsolat kiépítése más hasonló civil szervezetekkel.</w:t>
      </w:r>
      <w:r>
        <w:rPr>
          <w:rFonts w:ascii="Bookman Old Style" w:hAnsi="Bookman Old Style"/>
          <w:sz w:val="24"/>
          <w:szCs w:val="24"/>
        </w:rPr>
        <w:t xml:space="preserve"> Szociális gondoskodás szervezése.</w:t>
      </w:r>
    </w:p>
    <w:p w:rsidR="00516575" w:rsidRPr="00D5499F" w:rsidRDefault="00516575" w:rsidP="00516575">
      <w:pPr>
        <w:jc w:val="both"/>
        <w:rPr>
          <w:rFonts w:ascii="Bookman Old Style" w:hAnsi="Bookman Old Style"/>
          <w:sz w:val="24"/>
          <w:szCs w:val="24"/>
        </w:rPr>
      </w:pPr>
    </w:p>
    <w:p w:rsidR="005D1604" w:rsidRPr="00464AD6" w:rsidRDefault="00F97911" w:rsidP="0041790E">
      <w:pPr>
        <w:jc w:val="both"/>
        <w:rPr>
          <w:rFonts w:ascii="Bookman Old Style" w:hAnsi="Bookman Old Style"/>
          <w:sz w:val="24"/>
          <w:szCs w:val="24"/>
        </w:rPr>
      </w:pPr>
      <w:proofErr w:type="gramStart"/>
      <w:r>
        <w:rPr>
          <w:rFonts w:ascii="Bookman Old Style" w:hAnsi="Bookman Old Style"/>
          <w:sz w:val="24"/>
          <w:szCs w:val="24"/>
        </w:rPr>
        <w:t>f</w:t>
      </w:r>
      <w:proofErr w:type="gramEnd"/>
      <w:r w:rsidR="005D1604" w:rsidRPr="00D5499F">
        <w:rPr>
          <w:rFonts w:ascii="Bookman Old Style" w:hAnsi="Bookman Old Style"/>
          <w:sz w:val="24"/>
          <w:szCs w:val="24"/>
        </w:rPr>
        <w:t xml:space="preserve">) A sikeres működés érdekében állandó kapcsolat fenntartása a </w:t>
      </w:r>
      <w:r>
        <w:rPr>
          <w:rFonts w:ascii="Bookman Old Style" w:hAnsi="Bookman Old Style"/>
          <w:sz w:val="24"/>
          <w:szCs w:val="24"/>
        </w:rPr>
        <w:t>város</w:t>
      </w:r>
      <w:r w:rsidR="005D1604" w:rsidRPr="00D5499F">
        <w:rPr>
          <w:rFonts w:ascii="Bookman Old Style" w:hAnsi="Bookman Old Style"/>
          <w:sz w:val="24"/>
          <w:szCs w:val="24"/>
        </w:rPr>
        <w:t xml:space="preserve"> önkormányzatával és mindazokkal, akik az </w:t>
      </w:r>
      <w:r w:rsidR="00516575" w:rsidRPr="00D5499F">
        <w:rPr>
          <w:rFonts w:ascii="Bookman Old Style" w:hAnsi="Bookman Old Style"/>
          <w:sz w:val="24"/>
          <w:szCs w:val="24"/>
        </w:rPr>
        <w:t>Alapítvány</w:t>
      </w:r>
      <w:r w:rsidR="005D1604" w:rsidRPr="00D5499F">
        <w:rPr>
          <w:rFonts w:ascii="Bookman Old Style" w:hAnsi="Bookman Old Style"/>
          <w:sz w:val="24"/>
          <w:szCs w:val="24"/>
        </w:rPr>
        <w:t xml:space="preserve"> céljai elérését erkölcsileg </w:t>
      </w:r>
      <w:r w:rsidR="005D1604" w:rsidRPr="00464AD6">
        <w:rPr>
          <w:rFonts w:ascii="Bookman Old Style" w:hAnsi="Bookman Old Style"/>
          <w:sz w:val="24"/>
          <w:szCs w:val="24"/>
        </w:rPr>
        <w:t xml:space="preserve">és anyagilag elősegíthetik. Az </w:t>
      </w:r>
      <w:r w:rsidR="00516575" w:rsidRPr="00464AD6">
        <w:rPr>
          <w:rFonts w:ascii="Bookman Old Style" w:hAnsi="Bookman Old Style"/>
          <w:sz w:val="24"/>
          <w:szCs w:val="24"/>
        </w:rPr>
        <w:t>Alapítvány</w:t>
      </w:r>
      <w:r w:rsidR="005D1604" w:rsidRPr="00464AD6">
        <w:rPr>
          <w:rFonts w:ascii="Bookman Old Style" w:hAnsi="Bookman Old Style"/>
          <w:sz w:val="24"/>
          <w:szCs w:val="24"/>
        </w:rPr>
        <w:t xml:space="preserve"> összefogja mindazokat, akik Kondorosért tenni szeretnének.</w:t>
      </w:r>
    </w:p>
    <w:p w:rsidR="0065467D" w:rsidRPr="00464AD6" w:rsidRDefault="0065467D" w:rsidP="0065467D">
      <w:pPr>
        <w:widowControl w:val="0"/>
        <w:ind w:right="46"/>
        <w:jc w:val="both"/>
        <w:rPr>
          <w:rFonts w:ascii="Bookman Old Style" w:hAnsi="Bookman Old Style"/>
          <w:sz w:val="24"/>
          <w:szCs w:val="24"/>
        </w:rPr>
      </w:pPr>
    </w:p>
    <w:p w:rsidR="0065467D" w:rsidRPr="00464AD6" w:rsidRDefault="0065467D" w:rsidP="0065467D">
      <w:pPr>
        <w:pStyle w:val="BodyText2"/>
        <w:spacing w:line="240" w:lineRule="auto"/>
        <w:rPr>
          <w:rFonts w:ascii="Bookman Old Style" w:hAnsi="Bookman Old Style"/>
          <w:b/>
          <w:bCs/>
          <w:i/>
          <w:iCs/>
          <w:szCs w:val="24"/>
        </w:rPr>
      </w:pPr>
    </w:p>
    <w:p w:rsidR="00700650" w:rsidRPr="00C46F6E" w:rsidRDefault="00700650" w:rsidP="00700650">
      <w:pPr>
        <w:widowControl w:val="0"/>
        <w:ind w:right="46"/>
        <w:jc w:val="both"/>
        <w:rPr>
          <w:rFonts w:ascii="Bookman Old Style" w:hAnsi="Bookman Old Style"/>
          <w:sz w:val="24"/>
          <w:szCs w:val="24"/>
        </w:rPr>
      </w:pPr>
      <w:r w:rsidRPr="00C46F6E">
        <w:rPr>
          <w:rFonts w:ascii="Bookman Old Style" w:hAnsi="Bookman Old Style"/>
          <w:sz w:val="24"/>
          <w:szCs w:val="24"/>
        </w:rPr>
        <w:t>4.3) Az Alapítvány besorolási kategóriája: közhasznú szervezet.</w:t>
      </w:r>
    </w:p>
    <w:p w:rsidR="00464AD6" w:rsidRPr="00C46F6E" w:rsidRDefault="00464AD6" w:rsidP="00464AD6">
      <w:pPr>
        <w:spacing w:before="240"/>
        <w:jc w:val="both"/>
        <w:rPr>
          <w:rFonts w:ascii="Bookman Old Style" w:hAnsi="Bookman Old Style"/>
          <w:iCs/>
          <w:sz w:val="24"/>
          <w:szCs w:val="24"/>
        </w:rPr>
      </w:pPr>
      <w:r w:rsidRPr="00C46F6E">
        <w:rPr>
          <w:rFonts w:ascii="Bookman Old Style" w:hAnsi="Bookman Old Style"/>
          <w:iCs/>
          <w:sz w:val="24"/>
          <w:szCs w:val="24"/>
        </w:rPr>
        <w:t xml:space="preserve">4.4.) Az Alapítvány a közhasznú tevékenységét- figyelembe véve </w:t>
      </w:r>
      <w:r w:rsidRPr="00C46F6E">
        <w:rPr>
          <w:rFonts w:ascii="Bookman Old Style" w:hAnsi="Bookman Old Style"/>
          <w:sz w:val="24"/>
          <w:szCs w:val="24"/>
        </w:rPr>
        <w:t xml:space="preserve">a Civiltv. </w:t>
      </w:r>
      <w:proofErr w:type="gramStart"/>
      <w:r w:rsidRPr="00C46F6E">
        <w:rPr>
          <w:rFonts w:ascii="Bookman Old Style" w:hAnsi="Bookman Old Style"/>
          <w:sz w:val="24"/>
          <w:szCs w:val="24"/>
        </w:rPr>
        <w:t>rendelkezéseit</w:t>
      </w:r>
      <w:proofErr w:type="gramEnd"/>
      <w:r w:rsidRPr="00C46F6E">
        <w:rPr>
          <w:rFonts w:ascii="Bookman Old Style" w:hAnsi="Bookman Old Style"/>
          <w:sz w:val="24"/>
          <w:szCs w:val="24"/>
        </w:rPr>
        <w:t xml:space="preserve"> is – az alábbiak szerint</w:t>
      </w:r>
      <w:r w:rsidRPr="00C46F6E">
        <w:rPr>
          <w:rFonts w:ascii="Bookman Old Style" w:hAnsi="Bookman Old Style"/>
          <w:iCs/>
          <w:sz w:val="24"/>
          <w:szCs w:val="24"/>
        </w:rPr>
        <w:t xml:space="preserve"> látja el:</w:t>
      </w:r>
    </w:p>
    <w:p w:rsidR="00464AD6" w:rsidRPr="00C46F6E" w:rsidRDefault="00464AD6" w:rsidP="00464AD6">
      <w:pPr>
        <w:pStyle w:val="NormlWeb"/>
        <w:spacing w:before="0" w:beforeAutospacing="0" w:after="0" w:afterAutospacing="0"/>
        <w:ind w:left="100" w:right="100"/>
        <w:jc w:val="both"/>
        <w:rPr>
          <w:rFonts w:ascii="Bookman Old Style" w:hAnsi="Bookman Old Style"/>
          <w:iCs/>
        </w:rPr>
      </w:pPr>
    </w:p>
    <w:p w:rsidR="00464AD6" w:rsidRPr="00C46F6E" w:rsidRDefault="00464AD6" w:rsidP="00464AD6">
      <w:pPr>
        <w:pStyle w:val="NormlWeb"/>
        <w:spacing w:before="0" w:beforeAutospacing="0" w:after="0" w:afterAutospacing="0"/>
        <w:ind w:left="100" w:right="100"/>
        <w:jc w:val="both"/>
        <w:rPr>
          <w:rFonts w:ascii="Bookman Old Style" w:hAnsi="Bookman Old Style" w:cs="Tahoma"/>
          <w:color w:val="222222"/>
        </w:rPr>
      </w:pPr>
      <w:proofErr w:type="gramStart"/>
      <w:r w:rsidRPr="00C46F6E">
        <w:rPr>
          <w:rFonts w:ascii="Bookman Old Style" w:hAnsi="Bookman Old Style"/>
          <w:iCs/>
        </w:rPr>
        <w:t>a</w:t>
      </w:r>
      <w:proofErr w:type="gramEnd"/>
      <w:r w:rsidRPr="00C46F6E">
        <w:rPr>
          <w:rFonts w:ascii="Bookman Old Style" w:hAnsi="Bookman Old Style"/>
          <w:iCs/>
        </w:rPr>
        <w:t>) a k</w:t>
      </w:r>
      <w:r w:rsidRPr="00C46F6E">
        <w:rPr>
          <w:rFonts w:ascii="Bookman Old Style" w:hAnsi="Bookman Old Style"/>
        </w:rPr>
        <w:t xml:space="preserve">ulturális tevékenység, a kulturális örökség megóvása célok megvalósítása során, a </w:t>
      </w:r>
      <w:r w:rsidRPr="00C46F6E">
        <w:rPr>
          <w:rFonts w:ascii="Bookman Old Style" w:hAnsi="Bookman Old Style" w:cs="Tahoma"/>
          <w:bCs/>
          <w:color w:val="222222"/>
        </w:rPr>
        <w:t xml:space="preserve">Magyarország helyi önkormányzatairól szóló 2011. évi CLXXXIX. törvény 13. § </w:t>
      </w:r>
      <w:r w:rsidRPr="00C46F6E">
        <w:rPr>
          <w:rFonts w:ascii="Bookman Old Style" w:hAnsi="Bookman Old Style" w:cs="Tahoma"/>
          <w:color w:val="222222"/>
        </w:rPr>
        <w:t>(1) bekezdésében szabályozott, a helyi közügyek, valamint a helyben biztosítható közfeladatok körében ellátandó helyi önkormányzati feladatok közül a 7. pontban rögzített: kulturális szolgáltatás, a kulturális örökség helyi védelme, feladatoknak az átvállalásával teljesíti.</w:t>
      </w:r>
      <w:r w:rsidR="00891B5F" w:rsidRPr="00C46F6E">
        <w:rPr>
          <w:rFonts w:ascii="Bookman Old Style" w:hAnsi="Bookman Old Style" w:cs="Tahoma"/>
          <w:color w:val="222222"/>
        </w:rPr>
        <w:t xml:space="preserve"> </w:t>
      </w:r>
    </w:p>
    <w:p w:rsidR="00891B5F" w:rsidRPr="00C46F6E" w:rsidRDefault="00891B5F" w:rsidP="00464AD6">
      <w:pPr>
        <w:pStyle w:val="NormlWeb"/>
        <w:spacing w:before="0" w:beforeAutospacing="0" w:after="0" w:afterAutospacing="0"/>
        <w:ind w:left="100" w:right="100"/>
        <w:jc w:val="both"/>
        <w:rPr>
          <w:rFonts w:ascii="Bookman Old Style" w:hAnsi="Bookman Old Style" w:cs="Tahoma"/>
          <w:color w:val="222222"/>
        </w:rPr>
      </w:pPr>
      <w:r w:rsidRPr="00C46F6E">
        <w:rPr>
          <w:rFonts w:ascii="Bookman Old Style" w:hAnsi="Bookman Old Style"/>
          <w:iCs/>
        </w:rPr>
        <w:t>Helytörténeti gyűjtemény fenntartása, karbantartása, bővítése és fejlesztése.</w:t>
      </w:r>
    </w:p>
    <w:p w:rsidR="00464AD6" w:rsidRPr="00C46F6E" w:rsidRDefault="00464AD6" w:rsidP="00464AD6">
      <w:pPr>
        <w:pStyle w:val="NormlWeb"/>
        <w:spacing w:before="200" w:beforeAutospacing="0" w:after="200" w:afterAutospacing="0"/>
        <w:ind w:left="100" w:right="100"/>
        <w:jc w:val="both"/>
        <w:rPr>
          <w:rFonts w:ascii="Bookman Old Style" w:hAnsi="Bookman Old Style" w:cs="Tahoma"/>
          <w:color w:val="222222"/>
        </w:rPr>
      </w:pPr>
      <w:proofErr w:type="gramStart"/>
      <w:r w:rsidRPr="00C46F6E">
        <w:rPr>
          <w:rFonts w:ascii="Bookman Old Style" w:hAnsi="Bookman Old Style"/>
        </w:rPr>
        <w:t>b) A szociális tevékenység, családsegítés, időskorúak gondozása célok megvalósítása során --</w:t>
      </w:r>
      <w:r w:rsidRPr="00C46F6E">
        <w:rPr>
          <w:rFonts w:ascii="Bookman Old Style" w:hAnsi="Bookman Old Style"/>
          <w:iCs/>
        </w:rPr>
        <w:t xml:space="preserve"> </w:t>
      </w:r>
      <w:r w:rsidRPr="00C46F6E">
        <w:rPr>
          <w:rFonts w:ascii="Bookman Old Style" w:hAnsi="Bookman Old Style" w:cs="Tahoma"/>
          <w:bCs/>
          <w:color w:val="222222"/>
        </w:rPr>
        <w:t>a szociális igazgatásról és szociális ellátásokról szóló 1993. évi III. törvény</w:t>
      </w:r>
      <w:bookmarkStart w:id="1" w:name="pr2"/>
      <w:bookmarkEnd w:id="1"/>
      <w:r w:rsidRPr="00C46F6E">
        <w:rPr>
          <w:rFonts w:ascii="Bookman Old Style" w:hAnsi="Bookman Old Style" w:cs="Tahoma"/>
          <w:bCs/>
          <w:color w:val="222222"/>
        </w:rPr>
        <w:t xml:space="preserve"> 86. § </w:t>
      </w:r>
      <w:r w:rsidRPr="00C46F6E">
        <w:rPr>
          <w:rFonts w:ascii="Bookman Old Style" w:hAnsi="Bookman Old Style" w:cs="Tahoma"/>
          <w:color w:val="222222"/>
        </w:rPr>
        <w:t>(1) bekezdésében meghatározattak szerint, a települési önkormányzat köteles biztosítani</w:t>
      </w:r>
      <w:bookmarkStart w:id="2" w:name="pr1120"/>
      <w:bookmarkStart w:id="3" w:name="pr1121"/>
      <w:bookmarkEnd w:id="2"/>
      <w:bookmarkEnd w:id="3"/>
      <w:r w:rsidRPr="00C46F6E">
        <w:rPr>
          <w:rFonts w:ascii="Bookman Old Style" w:hAnsi="Bookman Old Style" w:cs="Tahoma"/>
          <w:color w:val="222222"/>
        </w:rPr>
        <w:t xml:space="preserve"> </w:t>
      </w:r>
      <w:r w:rsidRPr="00C46F6E">
        <w:rPr>
          <w:rFonts w:ascii="Bookman Old Style" w:hAnsi="Bookman Old Style" w:cs="Tahoma"/>
          <w:iCs/>
          <w:color w:val="222222"/>
        </w:rPr>
        <w:t xml:space="preserve">b) </w:t>
      </w:r>
      <w:r w:rsidRPr="00C46F6E">
        <w:rPr>
          <w:rFonts w:ascii="Bookman Old Style" w:hAnsi="Bookman Old Style" w:cs="Tahoma"/>
          <w:color w:val="222222"/>
        </w:rPr>
        <w:t>étkeztetést,</w:t>
      </w:r>
      <w:bookmarkStart w:id="4" w:name="pr1122"/>
      <w:bookmarkEnd w:id="4"/>
      <w:r w:rsidRPr="00C46F6E">
        <w:rPr>
          <w:rFonts w:ascii="Bookman Old Style" w:hAnsi="Bookman Old Style" w:cs="Tahoma"/>
          <w:color w:val="222222"/>
        </w:rPr>
        <w:t xml:space="preserve"> </w:t>
      </w:r>
      <w:r w:rsidRPr="00C46F6E">
        <w:rPr>
          <w:rFonts w:ascii="Bookman Old Style" w:hAnsi="Bookman Old Style" w:cs="Tahoma"/>
          <w:iCs/>
          <w:color w:val="222222"/>
        </w:rPr>
        <w:t xml:space="preserve">c) </w:t>
      </w:r>
      <w:r w:rsidRPr="00C46F6E">
        <w:rPr>
          <w:rFonts w:ascii="Bookman Old Style" w:hAnsi="Bookman Old Style" w:cs="Tahoma"/>
          <w:color w:val="222222"/>
        </w:rPr>
        <w:t>házi segítségnyújtást,</w:t>
      </w:r>
      <w:bookmarkStart w:id="5" w:name="pr1123"/>
      <w:bookmarkEnd w:id="5"/>
      <w:r w:rsidRPr="00C46F6E">
        <w:rPr>
          <w:rFonts w:ascii="Bookman Old Style" w:hAnsi="Bookman Old Style" w:cs="Tahoma"/>
          <w:color w:val="222222"/>
        </w:rPr>
        <w:t xml:space="preserve"> </w:t>
      </w:r>
      <w:r w:rsidRPr="00C46F6E">
        <w:rPr>
          <w:rFonts w:ascii="Bookman Old Style" w:hAnsi="Bookman Old Style" w:cs="Tahoma"/>
          <w:iCs/>
          <w:color w:val="222222"/>
        </w:rPr>
        <w:t xml:space="preserve">d) </w:t>
      </w:r>
      <w:r w:rsidRPr="00C46F6E">
        <w:rPr>
          <w:rFonts w:ascii="Bookman Old Style" w:hAnsi="Bookman Old Style" w:cs="Tahoma"/>
          <w:color w:val="222222"/>
        </w:rPr>
        <w:t xml:space="preserve">állandó lakosainak számától függően a szociális szolgáltatásokat, és az itt nem </w:t>
      </w:r>
      <w:bookmarkStart w:id="6" w:name="pr1124"/>
      <w:bookmarkEnd w:id="6"/>
      <w:r w:rsidRPr="00C46F6E">
        <w:rPr>
          <w:rFonts w:ascii="Bookman Old Style" w:hAnsi="Bookman Old Style" w:cs="Tahoma"/>
          <w:color w:val="222222"/>
        </w:rPr>
        <w:t xml:space="preserve">említett szociális szolgáltatásokhoz - különös </w:t>
      </w:r>
      <w:r w:rsidRPr="00C46F6E">
        <w:rPr>
          <w:rFonts w:ascii="Bookman Old Style" w:hAnsi="Bookman Old Style" w:cs="Tahoma"/>
          <w:color w:val="222222"/>
        </w:rPr>
        <w:lastRenderedPageBreak/>
        <w:t>tekintettel a családsegítéshez - való hozzáférést</w:t>
      </w:r>
      <w:r w:rsidR="00891B5F" w:rsidRPr="00C46F6E">
        <w:rPr>
          <w:rFonts w:ascii="Bookman Old Style" w:hAnsi="Bookman Old Style" w:cs="Tahoma"/>
          <w:color w:val="222222"/>
        </w:rPr>
        <w:t xml:space="preserve"> – ezen szolgáltatásoknak, </w:t>
      </w:r>
      <w:r w:rsidRPr="00C46F6E">
        <w:rPr>
          <w:rFonts w:ascii="Bookman Old Style" w:hAnsi="Bookman Old Style" w:cs="Tahoma"/>
          <w:color w:val="222222"/>
        </w:rPr>
        <w:t>illetve feladatoknak az átvállalásával teljesíti.</w:t>
      </w:r>
      <w:bookmarkStart w:id="7" w:name="pr1125"/>
      <w:bookmarkEnd w:id="7"/>
      <w:proofErr w:type="gramEnd"/>
      <w:r w:rsidRPr="00C46F6E">
        <w:rPr>
          <w:rFonts w:ascii="Bookman Old Style" w:hAnsi="Bookman Old Style" w:cs="Tahoma"/>
          <w:color w:val="222222"/>
        </w:rPr>
        <w:t xml:space="preserve">  </w:t>
      </w:r>
    </w:p>
    <w:p w:rsidR="00464AD6" w:rsidRPr="00C46F6E" w:rsidRDefault="00464AD6" w:rsidP="00464AD6">
      <w:pPr>
        <w:pStyle w:val="NormlWeb"/>
        <w:spacing w:before="0" w:beforeAutospacing="0" w:after="0" w:afterAutospacing="0"/>
        <w:ind w:left="100" w:right="100" w:firstLine="608"/>
        <w:jc w:val="both"/>
        <w:rPr>
          <w:rFonts w:ascii="Bookman Old Style" w:hAnsi="Bookman Old Style"/>
          <w:iCs/>
        </w:rPr>
      </w:pPr>
      <w:r w:rsidRPr="00C46F6E">
        <w:rPr>
          <w:rFonts w:ascii="Bookman Old Style" w:hAnsi="Bookman Old Style"/>
        </w:rPr>
        <w:t xml:space="preserve">A 90. § (4) bek. </w:t>
      </w:r>
      <w:proofErr w:type="gramStart"/>
      <w:r w:rsidRPr="00C46F6E">
        <w:rPr>
          <w:rFonts w:ascii="Bookman Old Style" w:hAnsi="Bookman Old Style"/>
        </w:rPr>
        <w:t>lehetőséget</w:t>
      </w:r>
      <w:proofErr w:type="gramEnd"/>
      <w:r w:rsidRPr="00C46F6E">
        <w:rPr>
          <w:rFonts w:ascii="Bookman Old Style" w:hAnsi="Bookman Old Style"/>
        </w:rPr>
        <w:t xml:space="preserve"> ad arra, hogy a szociális szolgáltatást a helyi önkormányzat, az állam fenntartói feladatainak ellátására a Kormány rendeletében kijelölt szerv, illetve a társulás más helyi önkormányzattal vagy társulással kötött megállapodás útján is biztosíthatja. Ennek figyelembe vételével teljesíti az Alapítvány ezeket a célokat.</w:t>
      </w:r>
      <w:r w:rsidRPr="00C46F6E">
        <w:rPr>
          <w:rFonts w:ascii="Bookman Old Style" w:hAnsi="Bookman Old Style"/>
          <w:iCs/>
        </w:rPr>
        <w:t xml:space="preserve"> </w:t>
      </w:r>
    </w:p>
    <w:p w:rsidR="007F79D5" w:rsidRPr="00C46F6E" w:rsidRDefault="007F79D5" w:rsidP="007F79D5">
      <w:pPr>
        <w:spacing w:after="20"/>
        <w:jc w:val="both"/>
        <w:rPr>
          <w:rFonts w:ascii="Bookman Old Style" w:hAnsi="Bookman Old Style"/>
          <w:sz w:val="24"/>
          <w:szCs w:val="24"/>
        </w:rPr>
      </w:pPr>
    </w:p>
    <w:p w:rsidR="0065467D" w:rsidRPr="00C46F6E" w:rsidRDefault="007F79D5" w:rsidP="0065467D">
      <w:pPr>
        <w:spacing w:after="20"/>
        <w:jc w:val="both"/>
        <w:rPr>
          <w:rFonts w:ascii="Bookman Old Style" w:hAnsi="Bookman Old Style" w:cs="Times"/>
          <w:sz w:val="24"/>
          <w:szCs w:val="24"/>
        </w:rPr>
      </w:pPr>
      <w:r w:rsidRPr="00C46F6E">
        <w:rPr>
          <w:rFonts w:ascii="Bookman Old Style" w:hAnsi="Bookman Old Style"/>
          <w:iCs/>
          <w:sz w:val="24"/>
        </w:rPr>
        <w:t xml:space="preserve">4.5) </w:t>
      </w:r>
      <w:r w:rsidR="0065467D" w:rsidRPr="00C46F6E">
        <w:rPr>
          <w:rFonts w:ascii="Bookman Old Style" w:hAnsi="Bookman Old Style"/>
          <w:iCs/>
          <w:sz w:val="24"/>
        </w:rPr>
        <w:t xml:space="preserve">Az </w:t>
      </w:r>
      <w:r w:rsidR="0065467D" w:rsidRPr="00C46F6E">
        <w:rPr>
          <w:rFonts w:ascii="Bookman Old Style" w:hAnsi="Bookman Old Style"/>
          <w:iCs/>
          <w:sz w:val="24"/>
          <w:szCs w:val="24"/>
        </w:rPr>
        <w:t xml:space="preserve">Alapítvány </w:t>
      </w:r>
      <w:r w:rsidR="0065467D" w:rsidRPr="00C46F6E">
        <w:rPr>
          <w:rFonts w:ascii="Bookman Old Style" w:hAnsi="Bookman Old Style" w:cs="Times"/>
          <w:sz w:val="24"/>
          <w:szCs w:val="24"/>
        </w:rPr>
        <w:t xml:space="preserve">nem zárja ki, hogy tagjain kívül más is részesülhessen a közhasznú szolgáltatásaiból (Civiltv. 34. § (1) bek. </w:t>
      </w:r>
      <w:proofErr w:type="gramStart"/>
      <w:r w:rsidR="0065467D" w:rsidRPr="00C46F6E">
        <w:rPr>
          <w:rFonts w:ascii="Bookman Old Style" w:hAnsi="Bookman Old Style" w:cs="Times"/>
          <w:sz w:val="24"/>
          <w:szCs w:val="24"/>
        </w:rPr>
        <w:t>a</w:t>
      </w:r>
      <w:proofErr w:type="gramEnd"/>
      <w:r w:rsidR="0065467D" w:rsidRPr="00C46F6E">
        <w:rPr>
          <w:rFonts w:ascii="Bookman Old Style" w:hAnsi="Bookman Old Style" w:cs="Times"/>
          <w:sz w:val="24"/>
          <w:szCs w:val="24"/>
        </w:rPr>
        <w:t>) pont).</w:t>
      </w:r>
    </w:p>
    <w:p w:rsidR="000D35C7" w:rsidRPr="00053222" w:rsidRDefault="000D35C7" w:rsidP="0065467D">
      <w:pPr>
        <w:spacing w:after="20"/>
        <w:jc w:val="both"/>
        <w:rPr>
          <w:rFonts w:ascii="Bookman Old Style" w:hAnsi="Bookman Old Style" w:cs="Times"/>
          <w:b/>
          <w:i/>
          <w:sz w:val="24"/>
          <w:szCs w:val="24"/>
        </w:rPr>
      </w:pPr>
    </w:p>
    <w:p w:rsidR="00550B7B" w:rsidRPr="00A43C6E" w:rsidRDefault="000D35C7" w:rsidP="000D35C7">
      <w:pPr>
        <w:jc w:val="both"/>
        <w:rPr>
          <w:rFonts w:ascii="Bookman Old Style" w:hAnsi="Bookman Old Style"/>
          <w:bCs/>
          <w:i/>
          <w:iCs/>
          <w:color w:val="000000"/>
          <w:sz w:val="24"/>
          <w:szCs w:val="24"/>
        </w:rPr>
      </w:pPr>
      <w:bookmarkStart w:id="8" w:name="pr2128"/>
      <w:bookmarkEnd w:id="8"/>
      <w:r w:rsidRPr="00A43C6E">
        <w:rPr>
          <w:rFonts w:ascii="Bookman Old Style" w:hAnsi="Bookman Old Style"/>
          <w:bCs/>
          <w:i/>
          <w:iCs/>
          <w:color w:val="000000"/>
          <w:sz w:val="24"/>
          <w:szCs w:val="24"/>
        </w:rPr>
        <w:t>4.6)</w:t>
      </w:r>
      <w:bookmarkStart w:id="9" w:name="pr2129"/>
      <w:bookmarkEnd w:id="9"/>
      <w:r w:rsidR="00F726D0" w:rsidRPr="00A43C6E">
        <w:rPr>
          <w:rFonts w:ascii="Bookman Old Style" w:hAnsi="Bookman Old Style"/>
          <w:bCs/>
          <w:i/>
          <w:iCs/>
          <w:color w:val="000000"/>
          <w:sz w:val="24"/>
          <w:szCs w:val="24"/>
        </w:rPr>
        <w:t xml:space="preserve"> </w:t>
      </w:r>
      <w:r w:rsidRPr="00A43C6E">
        <w:rPr>
          <w:rFonts w:ascii="Bookman Old Style" w:hAnsi="Bookman Old Style"/>
          <w:bCs/>
          <w:i/>
          <w:color w:val="000000"/>
          <w:sz w:val="24"/>
          <w:szCs w:val="24"/>
        </w:rPr>
        <w:t xml:space="preserve">a) Az </w:t>
      </w:r>
      <w:r w:rsidR="00550B7B" w:rsidRPr="00A43C6E">
        <w:rPr>
          <w:rFonts w:ascii="Bookman Old Style" w:hAnsi="Bookman Old Style"/>
          <w:bCs/>
          <w:i/>
          <w:color w:val="000000"/>
          <w:sz w:val="24"/>
          <w:szCs w:val="24"/>
        </w:rPr>
        <w:t>Alapítvány nem alapítható gazdasági tevékenység folytatására.</w:t>
      </w:r>
    </w:p>
    <w:p w:rsidR="00550B7B" w:rsidRPr="00A43C6E" w:rsidRDefault="00802310" w:rsidP="000D35C7">
      <w:pPr>
        <w:jc w:val="both"/>
        <w:rPr>
          <w:rFonts w:ascii="Bookman Old Style" w:hAnsi="Bookman Old Style"/>
          <w:bCs/>
          <w:i/>
          <w:color w:val="000000"/>
          <w:sz w:val="24"/>
          <w:szCs w:val="24"/>
        </w:rPr>
      </w:pPr>
      <w:bookmarkStart w:id="10" w:name="pr2130"/>
      <w:bookmarkEnd w:id="10"/>
      <w:r w:rsidRPr="00A43C6E">
        <w:rPr>
          <w:rFonts w:ascii="Bookman Old Style" w:hAnsi="Bookman Old Style"/>
          <w:bCs/>
          <w:i/>
          <w:color w:val="000000"/>
          <w:sz w:val="24"/>
          <w:szCs w:val="24"/>
        </w:rPr>
        <w:t>b) Az A</w:t>
      </w:r>
      <w:r w:rsidR="00550B7B" w:rsidRPr="00A43C6E">
        <w:rPr>
          <w:rFonts w:ascii="Bookman Old Style" w:hAnsi="Bookman Old Style"/>
          <w:bCs/>
          <w:i/>
          <w:color w:val="000000"/>
          <w:sz w:val="24"/>
          <w:szCs w:val="24"/>
        </w:rPr>
        <w:t>lapítvány az alapítványi cél megvalósításával közvetlenül összefüggő gazdasági tevékenység végzésére jogosult.</w:t>
      </w:r>
    </w:p>
    <w:p w:rsidR="00EB4CDF" w:rsidRPr="00A43C6E" w:rsidRDefault="00802310" w:rsidP="00802310">
      <w:pPr>
        <w:jc w:val="both"/>
        <w:rPr>
          <w:rFonts w:ascii="Bookman Old Style" w:hAnsi="Bookman Old Style"/>
          <w:bCs/>
          <w:i/>
          <w:color w:val="000000"/>
          <w:sz w:val="24"/>
          <w:szCs w:val="24"/>
        </w:rPr>
      </w:pPr>
      <w:bookmarkStart w:id="11" w:name="pr2131"/>
      <w:bookmarkEnd w:id="11"/>
      <w:r w:rsidRPr="00A43C6E">
        <w:rPr>
          <w:rFonts w:ascii="Bookman Old Style" w:hAnsi="Bookman Old Style"/>
          <w:bCs/>
          <w:i/>
          <w:color w:val="000000"/>
          <w:sz w:val="24"/>
          <w:szCs w:val="24"/>
        </w:rPr>
        <w:t xml:space="preserve">c) Az </w:t>
      </w:r>
      <w:r w:rsidR="00550B7B" w:rsidRPr="00A43C6E">
        <w:rPr>
          <w:rFonts w:ascii="Bookman Old Style" w:hAnsi="Bookman Old Style"/>
          <w:bCs/>
          <w:i/>
          <w:color w:val="000000"/>
          <w:sz w:val="24"/>
          <w:szCs w:val="24"/>
        </w:rPr>
        <w:t>Alapítvány nem lehet korlátlan felelősségű tagja más jogalanynak, nem létesíthet alapítványt és nem csatlakozhat alapítványhoz.</w:t>
      </w:r>
      <w:r w:rsidR="0016649A" w:rsidRPr="00A43C6E">
        <w:rPr>
          <w:rFonts w:ascii="Bookman Old Style" w:hAnsi="Bookman Old Style"/>
          <w:bCs/>
          <w:i/>
          <w:color w:val="000000"/>
          <w:sz w:val="24"/>
          <w:szCs w:val="24"/>
        </w:rPr>
        <w:t xml:space="preserve"> </w:t>
      </w:r>
    </w:p>
    <w:p w:rsidR="00F726D0" w:rsidRPr="00A43C6E" w:rsidRDefault="00F726D0" w:rsidP="00802310">
      <w:pPr>
        <w:jc w:val="both"/>
        <w:rPr>
          <w:rFonts w:ascii="Bookman Old Style" w:hAnsi="Bookman Old Style"/>
          <w:b/>
          <w:bCs/>
          <w:color w:val="000000"/>
          <w:sz w:val="24"/>
          <w:szCs w:val="24"/>
        </w:rPr>
      </w:pPr>
    </w:p>
    <w:p w:rsidR="00F726D0" w:rsidRPr="00A43C6E" w:rsidRDefault="00F726D0" w:rsidP="00802310">
      <w:pPr>
        <w:jc w:val="both"/>
        <w:rPr>
          <w:rFonts w:ascii="Bookman Old Style" w:hAnsi="Bookman Old Style"/>
          <w:bCs/>
          <w:i/>
          <w:color w:val="000000"/>
          <w:sz w:val="24"/>
          <w:szCs w:val="24"/>
        </w:rPr>
      </w:pPr>
      <w:r w:rsidRPr="00F726D0">
        <w:rPr>
          <w:rFonts w:ascii="Bookman Old Style" w:hAnsi="Bookman Old Style"/>
          <w:bCs/>
          <w:i/>
          <w:color w:val="000000"/>
          <w:sz w:val="24"/>
          <w:szCs w:val="24"/>
        </w:rPr>
        <w:t>(A 2014. július 17. napján kelt módosítás alapján elfogadott rendelkezés.)</w:t>
      </w:r>
    </w:p>
    <w:p w:rsidR="00F726D0" w:rsidRPr="00A43C6E" w:rsidRDefault="00F726D0" w:rsidP="00802310">
      <w:pPr>
        <w:jc w:val="both"/>
        <w:rPr>
          <w:rFonts w:ascii="Bookman Old Style" w:hAnsi="Bookman Old Style"/>
          <w:b/>
          <w:bCs/>
          <w:color w:val="000000"/>
          <w:sz w:val="24"/>
          <w:szCs w:val="24"/>
        </w:rPr>
      </w:pPr>
    </w:p>
    <w:p w:rsidR="00EB4CDF" w:rsidRPr="00A43C6E" w:rsidRDefault="00EB4CDF" w:rsidP="00EB4CDF">
      <w:pPr>
        <w:jc w:val="both"/>
        <w:rPr>
          <w:rFonts w:ascii="Bookman Old Style" w:hAnsi="Bookman Old Style"/>
          <w:bCs/>
          <w:i/>
          <w:color w:val="000000"/>
          <w:sz w:val="24"/>
          <w:szCs w:val="24"/>
        </w:rPr>
      </w:pPr>
      <w:r w:rsidRPr="00A43C6E">
        <w:rPr>
          <w:rFonts w:ascii="Bookman Old Style" w:hAnsi="Bookman Old Style"/>
          <w:bCs/>
          <w:i/>
          <w:color w:val="000000"/>
          <w:sz w:val="24"/>
          <w:szCs w:val="24"/>
        </w:rPr>
        <w:t>4.7) Az Alapítvány határozatlan időtartamra alakul.</w:t>
      </w:r>
    </w:p>
    <w:p w:rsidR="00F726D0" w:rsidRPr="00A43C6E" w:rsidRDefault="00F726D0" w:rsidP="00EB4CDF">
      <w:pPr>
        <w:jc w:val="both"/>
        <w:rPr>
          <w:rFonts w:ascii="Bookman Old Style" w:hAnsi="Bookman Old Style"/>
          <w:bCs/>
          <w:i/>
          <w:color w:val="000000"/>
          <w:sz w:val="24"/>
          <w:szCs w:val="24"/>
        </w:rPr>
      </w:pPr>
    </w:p>
    <w:p w:rsidR="00EB4CDF" w:rsidRPr="00A43C6E" w:rsidRDefault="00EB4CDF" w:rsidP="00A65190">
      <w:pPr>
        <w:jc w:val="both"/>
        <w:rPr>
          <w:rFonts w:ascii="Bookman Old Style" w:hAnsi="Bookman Old Style"/>
          <w:bCs/>
          <w:i/>
          <w:color w:val="000000"/>
          <w:sz w:val="24"/>
          <w:szCs w:val="24"/>
        </w:rPr>
      </w:pPr>
      <w:r w:rsidRPr="00A43C6E">
        <w:rPr>
          <w:rFonts w:ascii="Bookman Old Style" w:hAnsi="Bookman Old Style"/>
          <w:bCs/>
          <w:i/>
          <w:color w:val="000000"/>
          <w:sz w:val="24"/>
          <w:szCs w:val="24"/>
        </w:rPr>
        <w:t xml:space="preserve">(A 2014. július 17. napján </w:t>
      </w:r>
      <w:r w:rsidR="00EB3947" w:rsidRPr="00A43C6E">
        <w:rPr>
          <w:rFonts w:ascii="Bookman Old Style" w:hAnsi="Bookman Old Style"/>
          <w:bCs/>
          <w:i/>
          <w:color w:val="000000"/>
          <w:sz w:val="24"/>
          <w:szCs w:val="24"/>
        </w:rPr>
        <w:t>kelt módosítás</w:t>
      </w:r>
      <w:r w:rsidR="0031111A" w:rsidRPr="00A43C6E">
        <w:rPr>
          <w:rFonts w:ascii="Bookman Old Style" w:hAnsi="Bookman Old Style"/>
          <w:bCs/>
          <w:i/>
          <w:color w:val="000000"/>
          <w:sz w:val="24"/>
          <w:szCs w:val="24"/>
        </w:rPr>
        <w:t xml:space="preserve"> alapján elfogadott rendelkezés</w:t>
      </w:r>
      <w:r w:rsidR="00EB3947" w:rsidRPr="00A43C6E">
        <w:rPr>
          <w:rFonts w:ascii="Bookman Old Style" w:hAnsi="Bookman Old Style"/>
          <w:bCs/>
          <w:i/>
          <w:color w:val="000000"/>
          <w:sz w:val="24"/>
          <w:szCs w:val="24"/>
        </w:rPr>
        <w:t>.</w:t>
      </w:r>
      <w:r w:rsidR="0031111A" w:rsidRPr="00A43C6E">
        <w:rPr>
          <w:rFonts w:ascii="Bookman Old Style" w:hAnsi="Bookman Old Style"/>
          <w:bCs/>
          <w:i/>
          <w:color w:val="000000"/>
          <w:sz w:val="24"/>
          <w:szCs w:val="24"/>
        </w:rPr>
        <w:t>)</w:t>
      </w:r>
    </w:p>
    <w:p w:rsidR="00EB4CDF" w:rsidRPr="0016649A" w:rsidRDefault="00EB4CDF" w:rsidP="00A65190">
      <w:pPr>
        <w:jc w:val="both"/>
        <w:rPr>
          <w:rFonts w:ascii="Bookman Old Style" w:hAnsi="Bookman Old Style"/>
          <w:b/>
          <w:bCs/>
          <w:color w:val="FF0000"/>
          <w:sz w:val="24"/>
          <w:szCs w:val="24"/>
        </w:rPr>
      </w:pPr>
    </w:p>
    <w:p w:rsidR="005D1604" w:rsidRPr="00D5499F" w:rsidRDefault="005D1604" w:rsidP="00A65190">
      <w:pPr>
        <w:jc w:val="both"/>
        <w:rPr>
          <w:rFonts w:ascii="Bookman Old Style" w:hAnsi="Bookman Old Style"/>
          <w:sz w:val="24"/>
          <w:szCs w:val="24"/>
        </w:rPr>
      </w:pPr>
      <w:r w:rsidRPr="0041790E">
        <w:rPr>
          <w:rFonts w:ascii="Bookman Old Style" w:hAnsi="Bookman Old Style"/>
          <w:bCs/>
          <w:sz w:val="24"/>
          <w:szCs w:val="24"/>
        </w:rPr>
        <w:t xml:space="preserve">5) Az </w:t>
      </w:r>
      <w:proofErr w:type="gramStart"/>
      <w:r w:rsidRPr="0041790E">
        <w:rPr>
          <w:rFonts w:ascii="Bookman Old Style" w:hAnsi="Bookman Old Style"/>
          <w:bCs/>
          <w:sz w:val="24"/>
          <w:szCs w:val="24"/>
        </w:rPr>
        <w:t>Alapítvány induló</w:t>
      </w:r>
      <w:proofErr w:type="gramEnd"/>
      <w:r w:rsidRPr="0041790E">
        <w:rPr>
          <w:rFonts w:ascii="Bookman Old Style" w:hAnsi="Bookman Old Style"/>
          <w:bCs/>
          <w:sz w:val="24"/>
          <w:szCs w:val="24"/>
        </w:rPr>
        <w:t xml:space="preserve"> vagyona:</w:t>
      </w:r>
      <w:r w:rsidRPr="0041790E">
        <w:rPr>
          <w:rFonts w:ascii="Bookman Old Style" w:hAnsi="Bookman Old Style"/>
          <w:sz w:val="24"/>
          <w:szCs w:val="24"/>
        </w:rPr>
        <w:t xml:space="preserve"> az Alapító által rendelkezésre bocsátott összesen 100.000,- Ft, azaz: Egyszázezer forint</w:t>
      </w:r>
      <w:r w:rsidRPr="00D5499F">
        <w:rPr>
          <w:rFonts w:ascii="Bookman Old Style" w:hAnsi="Bookman Old Style"/>
          <w:sz w:val="24"/>
          <w:szCs w:val="24"/>
        </w:rPr>
        <w:t xml:space="preserve"> készpénz</w:t>
      </w:r>
      <w:r w:rsidR="002961E2" w:rsidRPr="00D5499F">
        <w:rPr>
          <w:rFonts w:ascii="Bookman Old Style" w:hAnsi="Bookman Old Style"/>
          <w:sz w:val="24"/>
          <w:szCs w:val="24"/>
        </w:rPr>
        <w:t xml:space="preserve">, amely a </w:t>
      </w:r>
      <w:r w:rsidR="008C350D">
        <w:rPr>
          <w:rFonts w:ascii="Bookman Old Style" w:hAnsi="Bookman Old Style"/>
          <w:sz w:val="24"/>
          <w:szCs w:val="24"/>
        </w:rPr>
        <w:t>Kondorosi Takarékszövetkezet</w:t>
      </w:r>
      <w:r w:rsidR="002961E2" w:rsidRPr="00D5499F">
        <w:rPr>
          <w:rFonts w:ascii="Bookman Old Style" w:hAnsi="Bookman Old Style"/>
          <w:sz w:val="24"/>
          <w:szCs w:val="24"/>
        </w:rPr>
        <w:t>n</w:t>
      </w:r>
      <w:r w:rsidR="008C350D">
        <w:rPr>
          <w:rFonts w:ascii="Bookman Old Style" w:hAnsi="Bookman Old Style"/>
          <w:sz w:val="24"/>
          <w:szCs w:val="24"/>
        </w:rPr>
        <w:t>é</w:t>
      </w:r>
      <w:r w:rsidR="002961E2" w:rsidRPr="00D5499F">
        <w:rPr>
          <w:rFonts w:ascii="Bookman Old Style" w:hAnsi="Bookman Old Style"/>
          <w:sz w:val="24"/>
          <w:szCs w:val="24"/>
        </w:rPr>
        <w:t xml:space="preserve">l vezetett </w:t>
      </w:r>
      <w:r w:rsidR="008C350D">
        <w:rPr>
          <w:rFonts w:ascii="Bookman Old Style" w:hAnsi="Bookman Old Style"/>
          <w:sz w:val="24"/>
          <w:szCs w:val="24"/>
        </w:rPr>
        <w:t xml:space="preserve">53700072-11048400 számú </w:t>
      </w:r>
      <w:r w:rsidR="002961E2" w:rsidRPr="00D5499F">
        <w:rPr>
          <w:rFonts w:ascii="Bookman Old Style" w:hAnsi="Bookman Old Style"/>
          <w:sz w:val="24"/>
          <w:szCs w:val="24"/>
        </w:rPr>
        <w:t>bankszámlá</w:t>
      </w:r>
      <w:r w:rsidR="008C350D">
        <w:rPr>
          <w:rFonts w:ascii="Bookman Old Style" w:hAnsi="Bookman Old Style"/>
          <w:sz w:val="24"/>
          <w:szCs w:val="24"/>
        </w:rPr>
        <w:t>ra</w:t>
      </w:r>
      <w:r w:rsidR="002961E2" w:rsidRPr="00D5499F">
        <w:rPr>
          <w:rFonts w:ascii="Bookman Old Style" w:hAnsi="Bookman Old Style"/>
          <w:sz w:val="24"/>
          <w:szCs w:val="24"/>
        </w:rPr>
        <w:t xml:space="preserve"> került </w:t>
      </w:r>
      <w:r w:rsidR="008C350D">
        <w:rPr>
          <w:rFonts w:ascii="Bookman Old Style" w:hAnsi="Bookman Old Style"/>
          <w:sz w:val="24"/>
          <w:szCs w:val="24"/>
        </w:rPr>
        <w:t>befizetésre</w:t>
      </w:r>
      <w:r w:rsidRPr="00D5499F">
        <w:rPr>
          <w:rFonts w:ascii="Bookman Old Style" w:hAnsi="Bookman Old Style"/>
          <w:sz w:val="24"/>
          <w:szCs w:val="24"/>
        </w:rPr>
        <w:t>.</w:t>
      </w:r>
    </w:p>
    <w:p w:rsidR="00961B98" w:rsidRPr="00D5499F" w:rsidRDefault="007F79D5" w:rsidP="0041790E">
      <w:pPr>
        <w:spacing w:before="240"/>
        <w:jc w:val="both"/>
        <w:rPr>
          <w:rFonts w:ascii="Bookman Old Style" w:hAnsi="Bookman Old Style"/>
          <w:iCs/>
          <w:sz w:val="24"/>
          <w:szCs w:val="24"/>
        </w:rPr>
      </w:pPr>
      <w:r>
        <w:rPr>
          <w:rFonts w:ascii="Bookman Old Style" w:hAnsi="Bookman Old Style"/>
          <w:iCs/>
          <w:sz w:val="24"/>
          <w:szCs w:val="24"/>
        </w:rPr>
        <w:t xml:space="preserve">5.1) </w:t>
      </w:r>
      <w:r w:rsidR="00961B98" w:rsidRPr="00D5499F">
        <w:rPr>
          <w:rFonts w:ascii="Bookman Old Style" w:hAnsi="Bookman Old Style"/>
          <w:iCs/>
          <w:sz w:val="24"/>
          <w:szCs w:val="24"/>
        </w:rPr>
        <w:t xml:space="preserve">Az </w:t>
      </w:r>
      <w:proofErr w:type="gramStart"/>
      <w:r w:rsidR="00961B98" w:rsidRPr="00D5499F">
        <w:rPr>
          <w:rFonts w:ascii="Bookman Old Style" w:hAnsi="Bookman Old Style"/>
          <w:iCs/>
          <w:sz w:val="24"/>
          <w:szCs w:val="24"/>
        </w:rPr>
        <w:t>Alapítvány</w:t>
      </w:r>
      <w:r w:rsidR="008C350D">
        <w:rPr>
          <w:rFonts w:ascii="Bookman Old Style" w:hAnsi="Bookman Old Style"/>
          <w:iCs/>
          <w:sz w:val="24"/>
          <w:szCs w:val="24"/>
        </w:rPr>
        <w:t xml:space="preserve"> </w:t>
      </w:r>
      <w:r w:rsidR="00961B98" w:rsidRPr="00D5499F">
        <w:rPr>
          <w:rFonts w:ascii="Bookman Old Style" w:hAnsi="Bookman Old Style"/>
          <w:iCs/>
          <w:sz w:val="24"/>
          <w:szCs w:val="24"/>
        </w:rPr>
        <w:t>induló</w:t>
      </w:r>
      <w:proofErr w:type="gramEnd"/>
      <w:r w:rsidR="00961B98" w:rsidRPr="00D5499F">
        <w:rPr>
          <w:rFonts w:ascii="Bookman Old Style" w:hAnsi="Bookman Old Style"/>
          <w:iCs/>
          <w:sz w:val="24"/>
          <w:szCs w:val="24"/>
        </w:rPr>
        <w:t xml:space="preserve"> vagyona és annak kamatai, valamint a csatlakozások összege, teljes mértékben felhasználhatóak az Alapítvány céljainak elérése érdekében az Alapítvány céljaira</w:t>
      </w:r>
      <w:r w:rsidR="008C350D">
        <w:rPr>
          <w:rFonts w:ascii="Bookman Old Style" w:hAnsi="Bookman Old Style"/>
          <w:iCs/>
          <w:sz w:val="24"/>
          <w:szCs w:val="24"/>
        </w:rPr>
        <w:t>, pályázat, ösztöndíj, egyszeri juttatás, költségtérítés módon történhet.</w:t>
      </w:r>
    </w:p>
    <w:p w:rsidR="008C350D" w:rsidRPr="00A43C6E" w:rsidRDefault="007F79D5" w:rsidP="0041790E">
      <w:pPr>
        <w:spacing w:before="240"/>
        <w:jc w:val="both"/>
        <w:rPr>
          <w:rFonts w:ascii="Bookman Old Style" w:hAnsi="Bookman Old Style"/>
          <w:iCs/>
          <w:color w:val="000000"/>
          <w:sz w:val="24"/>
          <w:szCs w:val="24"/>
        </w:rPr>
      </w:pPr>
      <w:r w:rsidRPr="00A43C6E">
        <w:rPr>
          <w:rFonts w:ascii="Bookman Old Style" w:hAnsi="Bookman Old Style"/>
          <w:iCs/>
          <w:color w:val="000000"/>
          <w:sz w:val="24"/>
          <w:szCs w:val="24"/>
        </w:rPr>
        <w:t xml:space="preserve">5.2) </w:t>
      </w:r>
      <w:r w:rsidR="008C350D" w:rsidRPr="00A43C6E">
        <w:rPr>
          <w:rFonts w:ascii="Bookman Old Style" w:hAnsi="Bookman Old Style"/>
          <w:iCs/>
          <w:color w:val="000000"/>
          <w:sz w:val="24"/>
          <w:szCs w:val="24"/>
        </w:rPr>
        <w:t>Az alapítványi célok mind hatékonyabb megvalósítása érdekében az Alapítvány fő- és mellékállású alkalmazottat is foglalkoztathat.</w:t>
      </w:r>
    </w:p>
    <w:p w:rsidR="005D1604" w:rsidRPr="00A43C6E" w:rsidRDefault="007F79D5" w:rsidP="0041790E">
      <w:pPr>
        <w:spacing w:before="240"/>
        <w:jc w:val="both"/>
        <w:rPr>
          <w:rFonts w:ascii="Bookman Old Style" w:hAnsi="Bookman Old Style"/>
          <w:iCs/>
          <w:color w:val="000000"/>
          <w:sz w:val="24"/>
          <w:szCs w:val="24"/>
        </w:rPr>
      </w:pPr>
      <w:r w:rsidRPr="00A43C6E">
        <w:rPr>
          <w:rFonts w:ascii="Bookman Old Style" w:hAnsi="Bookman Old Style"/>
          <w:iCs/>
          <w:color w:val="000000"/>
          <w:sz w:val="24"/>
          <w:szCs w:val="24"/>
        </w:rPr>
        <w:t xml:space="preserve">5.3) </w:t>
      </w:r>
      <w:r w:rsidR="005D1604" w:rsidRPr="00A43C6E">
        <w:rPr>
          <w:rFonts w:ascii="Bookman Old Style" w:hAnsi="Bookman Old Style"/>
          <w:iCs/>
          <w:color w:val="000000"/>
          <w:sz w:val="24"/>
          <w:szCs w:val="24"/>
        </w:rPr>
        <w:t xml:space="preserve">Az alapítványi célok mind hatékonyabb </w:t>
      </w:r>
      <w:r w:rsidR="008C350D" w:rsidRPr="00A43C6E">
        <w:rPr>
          <w:rFonts w:ascii="Bookman Old Style" w:hAnsi="Bookman Old Style"/>
          <w:iCs/>
          <w:color w:val="000000"/>
          <w:sz w:val="24"/>
          <w:szCs w:val="24"/>
        </w:rPr>
        <w:t>meg</w:t>
      </w:r>
      <w:r w:rsidR="005D1604" w:rsidRPr="00A43C6E">
        <w:rPr>
          <w:rFonts w:ascii="Bookman Old Style" w:hAnsi="Bookman Old Style"/>
          <w:iCs/>
          <w:color w:val="000000"/>
          <w:sz w:val="24"/>
          <w:szCs w:val="24"/>
        </w:rPr>
        <w:t>valósítása érdekében az Alapítvány fő- és mellé</w:t>
      </w:r>
      <w:r w:rsidR="005D1604" w:rsidRPr="00A43C6E">
        <w:rPr>
          <w:rFonts w:ascii="Bookman Old Style" w:hAnsi="Bookman Old Style"/>
          <w:iCs/>
          <w:color w:val="000000"/>
          <w:sz w:val="24"/>
          <w:szCs w:val="24"/>
        </w:rPr>
        <w:t>k</w:t>
      </w:r>
      <w:r w:rsidR="005D1604" w:rsidRPr="00A43C6E">
        <w:rPr>
          <w:rFonts w:ascii="Bookman Old Style" w:hAnsi="Bookman Old Style"/>
          <w:iCs/>
          <w:color w:val="000000"/>
          <w:sz w:val="24"/>
          <w:szCs w:val="24"/>
        </w:rPr>
        <w:t xml:space="preserve">állású alkalmazottat is foglalkoztathat. </w:t>
      </w:r>
    </w:p>
    <w:p w:rsidR="003B3258" w:rsidRPr="00A43C6E" w:rsidRDefault="007F79D5" w:rsidP="003B3258">
      <w:pPr>
        <w:spacing w:before="240"/>
        <w:jc w:val="both"/>
        <w:rPr>
          <w:rFonts w:ascii="Bookman Old Style" w:hAnsi="Bookman Old Style"/>
          <w:i/>
          <w:color w:val="000000"/>
          <w:sz w:val="24"/>
          <w:szCs w:val="24"/>
        </w:rPr>
      </w:pPr>
      <w:r>
        <w:rPr>
          <w:rFonts w:ascii="Bookman Old Style" w:hAnsi="Bookman Old Style"/>
          <w:sz w:val="24"/>
          <w:szCs w:val="24"/>
        </w:rPr>
        <w:t xml:space="preserve">5.4) </w:t>
      </w:r>
      <w:r w:rsidR="005D1604" w:rsidRPr="00D5499F">
        <w:rPr>
          <w:rFonts w:ascii="Bookman Old Style" w:hAnsi="Bookman Old Style"/>
          <w:sz w:val="24"/>
          <w:szCs w:val="24"/>
        </w:rPr>
        <w:t>Az Alapítványhoz bármely bel- és külföldi, természetes és jogi személy csatlakozhat, ha az Alapítvány céljaival egyetért, és azt anyagilag támogatni kívánja. Az Alapítvány az esetleges külföldi támogatásoknak valutában történő kezelésére külön devizaszámlát nyit és az azon lévő, illetve oda befolyó összeget devizában is felhas</w:t>
      </w:r>
      <w:r w:rsidR="005D1604" w:rsidRPr="00D5499F">
        <w:rPr>
          <w:rFonts w:ascii="Bookman Old Style" w:hAnsi="Bookman Old Style"/>
          <w:sz w:val="24"/>
          <w:szCs w:val="24"/>
        </w:rPr>
        <w:t>z</w:t>
      </w:r>
      <w:r w:rsidR="005D1604" w:rsidRPr="00D5499F">
        <w:rPr>
          <w:rFonts w:ascii="Bookman Old Style" w:hAnsi="Bookman Old Style"/>
          <w:sz w:val="24"/>
          <w:szCs w:val="24"/>
        </w:rPr>
        <w:t>nálhatja.</w:t>
      </w:r>
      <w:r w:rsidR="00936604">
        <w:rPr>
          <w:rFonts w:ascii="Bookman Old Style" w:hAnsi="Bookman Old Style"/>
          <w:sz w:val="24"/>
          <w:szCs w:val="24"/>
        </w:rPr>
        <w:t xml:space="preserve"> </w:t>
      </w:r>
      <w:r w:rsidR="00936604" w:rsidRPr="00A43C6E">
        <w:rPr>
          <w:rFonts w:ascii="Bookman Old Style" w:hAnsi="Bookman Old Style"/>
          <w:i/>
          <w:color w:val="000000"/>
          <w:sz w:val="24"/>
          <w:szCs w:val="24"/>
        </w:rPr>
        <w:t xml:space="preserve">Az Alapítványhoz </w:t>
      </w:r>
      <w:r w:rsidR="0031111A" w:rsidRPr="00A43C6E">
        <w:rPr>
          <w:rFonts w:ascii="Bookman Old Style" w:hAnsi="Bookman Old Style"/>
          <w:i/>
          <w:color w:val="000000"/>
          <w:sz w:val="24"/>
          <w:szCs w:val="24"/>
        </w:rPr>
        <w:t>csatlakozás feltételei, hogy a csatlakozni kívánó személy támogatásként visszavonhatatlanul az Alapítvány rendelkezésére bocsát minimum 2.000.- Ft-ot, illetőleg ezen összegnek megfelelő mértékű valutát.</w:t>
      </w:r>
      <w:r w:rsidR="00936604" w:rsidRPr="00A43C6E">
        <w:rPr>
          <w:rFonts w:ascii="Bookman Old Style" w:hAnsi="Bookman Old Style"/>
          <w:i/>
          <w:color w:val="000000"/>
          <w:sz w:val="24"/>
          <w:szCs w:val="24"/>
        </w:rPr>
        <w:t xml:space="preserve"> Az Alapítványhoz </w:t>
      </w:r>
      <w:r w:rsidR="0031111A" w:rsidRPr="00A43C6E">
        <w:rPr>
          <w:rFonts w:ascii="Bookman Old Style" w:hAnsi="Bookman Old Style"/>
          <w:i/>
          <w:color w:val="000000"/>
          <w:sz w:val="24"/>
          <w:szCs w:val="24"/>
        </w:rPr>
        <w:t xml:space="preserve">csatlakozó </w:t>
      </w:r>
      <w:r w:rsidR="00936604" w:rsidRPr="00A43C6E">
        <w:rPr>
          <w:rFonts w:ascii="Bookman Old Style" w:hAnsi="Bookman Old Style"/>
          <w:i/>
          <w:color w:val="000000"/>
          <w:sz w:val="24"/>
          <w:szCs w:val="24"/>
        </w:rPr>
        <w:t xml:space="preserve">jogosult </w:t>
      </w:r>
      <w:r w:rsidR="0031111A" w:rsidRPr="00A43C6E">
        <w:rPr>
          <w:rFonts w:ascii="Bookman Old Style" w:hAnsi="Bookman Old Style"/>
          <w:i/>
          <w:color w:val="000000"/>
          <w:sz w:val="24"/>
          <w:szCs w:val="24"/>
        </w:rPr>
        <w:t xml:space="preserve">megismerni a Kuratórium </w:t>
      </w:r>
      <w:r w:rsidR="0031111A" w:rsidRPr="00A43C6E">
        <w:rPr>
          <w:rFonts w:ascii="Bookman Old Style" w:hAnsi="Bookman Old Style"/>
          <w:i/>
          <w:color w:val="000000"/>
          <w:sz w:val="24"/>
          <w:szCs w:val="24"/>
        </w:rPr>
        <w:lastRenderedPageBreak/>
        <w:t xml:space="preserve">tájékoztatása alapján az Alapítvány tárgyévi programját, feladatait és az ezek felhasználásának anyagi szükségletét. </w:t>
      </w:r>
      <w:r w:rsidR="00936604" w:rsidRPr="00A43C6E">
        <w:rPr>
          <w:rFonts w:ascii="Bookman Old Style" w:hAnsi="Bookman Old Style"/>
          <w:i/>
          <w:color w:val="000000"/>
          <w:sz w:val="24"/>
          <w:szCs w:val="24"/>
        </w:rPr>
        <w:t xml:space="preserve"> </w:t>
      </w:r>
    </w:p>
    <w:p w:rsidR="003B3258" w:rsidRPr="00A43C6E" w:rsidRDefault="003B3258" w:rsidP="003B3258">
      <w:pPr>
        <w:spacing w:before="240"/>
        <w:jc w:val="both"/>
        <w:rPr>
          <w:rFonts w:ascii="Bookman Old Style" w:hAnsi="Bookman Old Style"/>
          <w:bCs/>
          <w:i/>
          <w:color w:val="000000"/>
          <w:sz w:val="24"/>
          <w:szCs w:val="24"/>
        </w:rPr>
      </w:pPr>
      <w:r w:rsidRPr="00A43C6E">
        <w:rPr>
          <w:rFonts w:ascii="Bookman Old Style" w:hAnsi="Bookman Old Style"/>
          <w:bCs/>
          <w:i/>
          <w:color w:val="000000"/>
          <w:sz w:val="24"/>
          <w:szCs w:val="24"/>
        </w:rPr>
        <w:t>(A 2014. július 17. napján kelt módosítás alapján elfogadott rendelkezés.)</w:t>
      </w:r>
    </w:p>
    <w:p w:rsidR="007F79D5" w:rsidRDefault="007F79D5" w:rsidP="007F79D5">
      <w:pPr>
        <w:spacing w:after="20"/>
        <w:jc w:val="both"/>
        <w:rPr>
          <w:rFonts w:ascii="Bookman Old Style" w:hAnsi="Bookman Old Style"/>
          <w:sz w:val="24"/>
          <w:szCs w:val="24"/>
        </w:rPr>
      </w:pPr>
    </w:p>
    <w:p w:rsidR="007F79D5" w:rsidRPr="00795C96" w:rsidRDefault="007F79D5" w:rsidP="007F79D5">
      <w:pPr>
        <w:spacing w:after="20"/>
        <w:jc w:val="both"/>
        <w:rPr>
          <w:rFonts w:ascii="Bookman Old Style" w:hAnsi="Bookman Old Style" w:cs="Times"/>
          <w:sz w:val="24"/>
          <w:szCs w:val="24"/>
        </w:rPr>
      </w:pPr>
      <w:r w:rsidRPr="00795C96">
        <w:rPr>
          <w:rFonts w:ascii="Bookman Old Style" w:hAnsi="Bookman Old Style"/>
          <w:sz w:val="24"/>
          <w:szCs w:val="24"/>
        </w:rPr>
        <w:t>5.5) Az Alapítvány az alapítványi célok megvalósításával közvetlenül összefüggő gazdasági tevékenységet is folytathat, amely azonban nem lehet az Alapítvány fő tevékenysége. Az Alapítvány gazdasági-vállalkozási tevékenységet</w:t>
      </w:r>
      <w:r w:rsidRPr="00795C96">
        <w:rPr>
          <w:rFonts w:ascii="Bookman Old Style" w:hAnsi="Bookman Old Style" w:cs="Times"/>
          <w:sz w:val="24"/>
          <w:szCs w:val="24"/>
        </w:rPr>
        <w:t xml:space="preserve"> csak közhasznú vagy a létesítő okiratban meghatározott alapcél szerinti tevékenység megvalósítását nem veszélyeztetve végezhet.</w:t>
      </w:r>
      <w:r w:rsidRPr="00795C96">
        <w:rPr>
          <w:rFonts w:ascii="Bookman Old Style" w:hAnsi="Bookman Old Style"/>
          <w:sz w:val="24"/>
          <w:szCs w:val="24"/>
        </w:rPr>
        <w:t xml:space="preserve"> Gazdálkodása során elért eredményét nem oszthatja fel, </w:t>
      </w:r>
      <w:r w:rsidRPr="00795C96">
        <w:rPr>
          <w:rFonts w:ascii="Bookman Old Style" w:hAnsi="Bookman Old Style" w:cs="Times"/>
          <w:sz w:val="24"/>
          <w:szCs w:val="24"/>
        </w:rPr>
        <w:t>azt a létesítő okiratában meghatározott közhasznú tevékenységére fordítja;</w:t>
      </w:r>
    </w:p>
    <w:p w:rsidR="007F79D5" w:rsidRPr="00C46F6E" w:rsidRDefault="007F79D5" w:rsidP="007F79D5">
      <w:pPr>
        <w:spacing w:after="20"/>
        <w:jc w:val="both"/>
        <w:rPr>
          <w:rFonts w:ascii="Bookman Old Style" w:hAnsi="Bookman Old Style" w:cs="Times"/>
          <w:iCs/>
          <w:sz w:val="24"/>
          <w:szCs w:val="24"/>
        </w:rPr>
      </w:pPr>
    </w:p>
    <w:p w:rsidR="007F79D5" w:rsidRPr="00C46F6E" w:rsidRDefault="007F79D5" w:rsidP="007F79D5">
      <w:pPr>
        <w:spacing w:after="20"/>
        <w:jc w:val="both"/>
        <w:rPr>
          <w:rFonts w:ascii="Bookman Old Style" w:hAnsi="Bookman Old Style" w:cs="Times"/>
          <w:sz w:val="24"/>
          <w:szCs w:val="24"/>
        </w:rPr>
      </w:pPr>
      <w:r w:rsidRPr="00C46F6E">
        <w:rPr>
          <w:rFonts w:ascii="Bookman Old Style" w:hAnsi="Bookman Old Style" w:cs="Times"/>
          <w:iCs/>
          <w:sz w:val="24"/>
          <w:szCs w:val="24"/>
        </w:rPr>
        <w:t xml:space="preserve">5.6) </w:t>
      </w:r>
      <w:r w:rsidRPr="00C46F6E">
        <w:rPr>
          <w:rFonts w:ascii="Bookman Old Style" w:hAnsi="Bookman Old Style"/>
          <w:sz w:val="24"/>
          <w:szCs w:val="24"/>
        </w:rPr>
        <w:t xml:space="preserve">Az Alapítvány </w:t>
      </w:r>
      <w:r w:rsidRPr="00C46F6E">
        <w:rPr>
          <w:rFonts w:ascii="Bookman Old Style" w:hAnsi="Bookman Old Style" w:cs="Times"/>
          <w:sz w:val="24"/>
          <w:szCs w:val="24"/>
        </w:rPr>
        <w:t>közvetlen politikai tevékenységet nem folytat, szervezete pártoktól független és azoknak anyagi támogatást nem nyújt.</w:t>
      </w:r>
    </w:p>
    <w:p w:rsidR="007F79D5" w:rsidRPr="00C46F6E" w:rsidRDefault="007F79D5" w:rsidP="007F79D5">
      <w:pPr>
        <w:pStyle w:val="BodyText2"/>
        <w:spacing w:line="240" w:lineRule="auto"/>
        <w:rPr>
          <w:rFonts w:ascii="Bookman Old Style" w:hAnsi="Bookman Old Style"/>
          <w:color w:val="C00000"/>
          <w:szCs w:val="24"/>
        </w:rPr>
      </w:pPr>
    </w:p>
    <w:p w:rsidR="007F79D5" w:rsidRPr="00C46F6E" w:rsidRDefault="007F79D5" w:rsidP="007F79D5">
      <w:pPr>
        <w:spacing w:after="20"/>
        <w:jc w:val="both"/>
        <w:rPr>
          <w:rFonts w:ascii="Bookman Old Style" w:hAnsi="Bookman Old Style"/>
          <w:i/>
          <w:sz w:val="24"/>
          <w:szCs w:val="24"/>
        </w:rPr>
      </w:pPr>
      <w:r w:rsidRPr="000F6689">
        <w:rPr>
          <w:rFonts w:ascii="Bookman Old Style" w:hAnsi="Bookman Old Style"/>
          <w:sz w:val="24"/>
        </w:rPr>
        <w:t xml:space="preserve">5.7) </w:t>
      </w:r>
      <w:r w:rsidRPr="000F6689">
        <w:rPr>
          <w:rFonts w:ascii="Bookman Old Style" w:hAnsi="Bookman Old Style" w:cs="Times"/>
          <w:sz w:val="24"/>
          <w:szCs w:val="24"/>
        </w:rPr>
        <w:t xml:space="preserve">Az Alapítvány a Civiltv. </w:t>
      </w:r>
      <w:proofErr w:type="gramStart"/>
      <w:r w:rsidRPr="000F6689">
        <w:rPr>
          <w:rFonts w:ascii="Bookman Old Style" w:hAnsi="Bookman Old Style" w:cs="Times"/>
          <w:sz w:val="24"/>
          <w:szCs w:val="24"/>
        </w:rPr>
        <w:t>alapján</w:t>
      </w:r>
      <w:proofErr w:type="gramEnd"/>
      <w:r w:rsidRPr="000F6689">
        <w:rPr>
          <w:rFonts w:ascii="Bookman Old Style" w:hAnsi="Bookman Old Style" w:cs="Times"/>
          <w:sz w:val="24"/>
          <w:szCs w:val="24"/>
        </w:rPr>
        <w:t xml:space="preserve"> közhasznú szervezetté minősíthető, mivel Magyarországon nyilvántartásba vett közhasznú tevékenységet végző szervezet, amely a társadalom és az egyén közös szükségleteinek kielégítéséhez megfelelő erőforrásokkal rendelkezik, továbbá megfelelő társadalmi támogatottsága kimutatható</w:t>
      </w:r>
      <w:r w:rsidRPr="00C46F6E">
        <w:rPr>
          <w:rFonts w:ascii="Bookman Old Style" w:hAnsi="Bookman Old Style" w:cs="Times"/>
          <w:i/>
          <w:sz w:val="24"/>
          <w:szCs w:val="24"/>
        </w:rPr>
        <w:t>.</w:t>
      </w:r>
    </w:p>
    <w:p w:rsidR="007F79D5" w:rsidRPr="00C46F6E" w:rsidRDefault="007F79D5" w:rsidP="007F79D5">
      <w:pPr>
        <w:spacing w:after="20"/>
        <w:jc w:val="both"/>
        <w:rPr>
          <w:rFonts w:ascii="Bookman Old Style" w:hAnsi="Bookman Old Style"/>
          <w:i/>
          <w:sz w:val="24"/>
          <w:szCs w:val="24"/>
        </w:rPr>
      </w:pPr>
    </w:p>
    <w:p w:rsidR="007F79D5" w:rsidRPr="000F6689" w:rsidRDefault="007F79D5" w:rsidP="007F79D5">
      <w:pPr>
        <w:spacing w:after="20"/>
        <w:jc w:val="both"/>
        <w:rPr>
          <w:rFonts w:ascii="Bookman Old Style" w:hAnsi="Bookman Old Style" w:cs="Times"/>
          <w:sz w:val="24"/>
          <w:szCs w:val="24"/>
        </w:rPr>
      </w:pPr>
      <w:r w:rsidRPr="000F6689">
        <w:rPr>
          <w:rFonts w:ascii="Bookman Old Style" w:hAnsi="Bookman Old Style"/>
          <w:sz w:val="24"/>
          <w:szCs w:val="24"/>
        </w:rPr>
        <w:t xml:space="preserve">5.8) </w:t>
      </w:r>
      <w:r w:rsidRPr="000F6689">
        <w:rPr>
          <w:rFonts w:ascii="Bookman Old Style" w:hAnsi="Bookman Old Style" w:cs="Times"/>
          <w:sz w:val="24"/>
          <w:szCs w:val="24"/>
        </w:rPr>
        <w:t>Az Alapítvány, mint közhasznú tevékenységet végző szervezet hozzájárul a társadalom és az egyén közös szükségleteinek kielégítéséhez, amennyiben az előző évről szóló közhasznúsági melléklet célcsoportra vonatkozó adatai alapján a szervezet szolgáltatásai a szervezet testületi tagjain, munkavállalóin, önkéntesein kívül más személyek számára is hozzáférhetőek.</w:t>
      </w:r>
    </w:p>
    <w:p w:rsidR="007F79D5" w:rsidRPr="000F6689" w:rsidRDefault="007F79D5" w:rsidP="007F79D5">
      <w:pPr>
        <w:spacing w:after="20"/>
        <w:jc w:val="both"/>
        <w:rPr>
          <w:rFonts w:ascii="Bookman Old Style" w:hAnsi="Bookman Old Style" w:cs="Times"/>
          <w:sz w:val="24"/>
          <w:szCs w:val="24"/>
        </w:rPr>
      </w:pPr>
    </w:p>
    <w:p w:rsidR="007F79D5" w:rsidRPr="000F6689" w:rsidRDefault="007F79D5" w:rsidP="007F79D5">
      <w:pPr>
        <w:spacing w:after="20"/>
        <w:jc w:val="both"/>
        <w:rPr>
          <w:rFonts w:ascii="Bookman Old Style" w:hAnsi="Bookman Old Style" w:cs="Times"/>
          <w:sz w:val="24"/>
          <w:szCs w:val="24"/>
        </w:rPr>
      </w:pPr>
      <w:r w:rsidRPr="000F6689">
        <w:rPr>
          <w:rFonts w:ascii="Bookman Old Style" w:hAnsi="Bookman Old Style" w:cs="Times"/>
          <w:sz w:val="24"/>
          <w:szCs w:val="24"/>
        </w:rPr>
        <w:t>5.9) Megfelelő erőforrás áll az Alapítvány rendelkezésére, ha az előző két lezárt üzleti év vonatkozásában a következő feltételek közül legalább egy teljesül:</w:t>
      </w:r>
    </w:p>
    <w:p w:rsidR="007F79D5" w:rsidRPr="000F6689" w:rsidRDefault="007F79D5" w:rsidP="007F79D5">
      <w:pPr>
        <w:spacing w:after="20"/>
        <w:ind w:firstLine="180"/>
        <w:jc w:val="both"/>
        <w:rPr>
          <w:rFonts w:ascii="Bookman Old Style" w:hAnsi="Bookman Old Style" w:cs="Times"/>
          <w:sz w:val="24"/>
          <w:szCs w:val="24"/>
        </w:rPr>
      </w:pPr>
      <w:proofErr w:type="gramStart"/>
      <w:r w:rsidRPr="000F6689">
        <w:rPr>
          <w:rFonts w:ascii="Bookman Old Style" w:hAnsi="Bookman Old Style" w:cs="Times"/>
          <w:iCs/>
          <w:sz w:val="24"/>
          <w:szCs w:val="24"/>
        </w:rPr>
        <w:t>a</w:t>
      </w:r>
      <w:proofErr w:type="gramEnd"/>
      <w:r w:rsidRPr="000F6689">
        <w:rPr>
          <w:rFonts w:ascii="Bookman Old Style" w:hAnsi="Bookman Old Style" w:cs="Times"/>
          <w:iCs/>
          <w:sz w:val="24"/>
          <w:szCs w:val="24"/>
        </w:rPr>
        <w:t>)</w:t>
      </w:r>
      <w:r w:rsidRPr="000F6689">
        <w:rPr>
          <w:rFonts w:ascii="Bookman Old Style" w:hAnsi="Bookman Old Style" w:cs="Times"/>
          <w:sz w:val="24"/>
          <w:szCs w:val="24"/>
        </w:rPr>
        <w:t xml:space="preserve"> az átlagos éves bevétele meghaladja az egymillió forintot, vagy</w:t>
      </w:r>
    </w:p>
    <w:p w:rsidR="007F79D5" w:rsidRPr="000F6689" w:rsidRDefault="007F79D5" w:rsidP="007F79D5">
      <w:pPr>
        <w:spacing w:after="20"/>
        <w:ind w:firstLine="180"/>
        <w:jc w:val="both"/>
        <w:rPr>
          <w:rFonts w:ascii="Bookman Old Style" w:hAnsi="Bookman Old Style" w:cs="Times"/>
          <w:sz w:val="24"/>
          <w:szCs w:val="24"/>
        </w:rPr>
      </w:pPr>
      <w:r w:rsidRPr="000F6689">
        <w:rPr>
          <w:rFonts w:ascii="Bookman Old Style" w:hAnsi="Bookman Old Style" w:cs="Times"/>
          <w:iCs/>
          <w:sz w:val="24"/>
          <w:szCs w:val="24"/>
        </w:rPr>
        <w:t>b)</w:t>
      </w:r>
      <w:r w:rsidRPr="000F6689">
        <w:rPr>
          <w:rFonts w:ascii="Bookman Old Style" w:hAnsi="Bookman Old Style" w:cs="Times"/>
          <w:sz w:val="24"/>
          <w:szCs w:val="24"/>
        </w:rPr>
        <w:t xml:space="preserve"> a két év egybeszámított adózott eredménye (tárgyévi eredménye) nem negatív, vagy</w:t>
      </w:r>
    </w:p>
    <w:p w:rsidR="007F79D5" w:rsidRPr="000F6689" w:rsidRDefault="007F79D5" w:rsidP="007F79D5">
      <w:pPr>
        <w:spacing w:after="20"/>
        <w:ind w:firstLine="180"/>
        <w:jc w:val="both"/>
        <w:rPr>
          <w:rFonts w:ascii="Bookman Old Style" w:hAnsi="Bookman Old Style" w:cs="Times"/>
          <w:sz w:val="24"/>
          <w:szCs w:val="24"/>
        </w:rPr>
      </w:pPr>
      <w:r w:rsidRPr="000F6689">
        <w:rPr>
          <w:rFonts w:ascii="Bookman Old Style" w:hAnsi="Bookman Old Style" w:cs="Times"/>
          <w:iCs/>
          <w:sz w:val="24"/>
          <w:szCs w:val="24"/>
        </w:rPr>
        <w:t>c)</w:t>
      </w:r>
      <w:r w:rsidRPr="000F6689">
        <w:rPr>
          <w:rFonts w:ascii="Bookman Old Style" w:hAnsi="Bookman Old Style" w:cs="Times"/>
          <w:sz w:val="24"/>
          <w:szCs w:val="24"/>
        </w:rPr>
        <w:t xml:space="preserve"> a személyi jellegű ráfordításai (kiadásai) – a vezető tisztségviselők juttatásainak figyelembevétele nélkül – eléri az összes ráfordítás (kiadás) egynegyedét.</w:t>
      </w:r>
    </w:p>
    <w:p w:rsidR="00633B2C" w:rsidRPr="000F6689" w:rsidRDefault="00633B2C" w:rsidP="007F79D5">
      <w:pPr>
        <w:spacing w:after="20"/>
        <w:ind w:firstLine="180"/>
        <w:jc w:val="both"/>
        <w:rPr>
          <w:rFonts w:ascii="Bookman Old Style" w:hAnsi="Bookman Old Style" w:cs="Times"/>
          <w:sz w:val="24"/>
          <w:szCs w:val="24"/>
        </w:rPr>
      </w:pPr>
    </w:p>
    <w:p w:rsidR="007F79D5" w:rsidRPr="000F6689" w:rsidRDefault="007F79D5" w:rsidP="00AE287E">
      <w:pPr>
        <w:spacing w:after="20"/>
        <w:jc w:val="both"/>
        <w:rPr>
          <w:rFonts w:ascii="Bookman Old Style" w:hAnsi="Bookman Old Style" w:cs="Times"/>
          <w:sz w:val="24"/>
          <w:szCs w:val="24"/>
        </w:rPr>
      </w:pPr>
      <w:r w:rsidRPr="000F6689">
        <w:rPr>
          <w:rFonts w:ascii="Bookman Old Style" w:hAnsi="Bookman Old Style" w:cs="Times"/>
          <w:sz w:val="24"/>
          <w:szCs w:val="24"/>
        </w:rPr>
        <w:t>5.10) Megfelelő társadalmi támogatottság mutatható ki az Alapítványnál, ha az előző két lezárt üzleti éve vonatkozásában a következő feltételek közül legalább egy teljesül:</w:t>
      </w:r>
    </w:p>
    <w:p w:rsidR="007F79D5" w:rsidRPr="000F6689" w:rsidRDefault="007F79D5" w:rsidP="007F79D5">
      <w:pPr>
        <w:spacing w:after="20"/>
        <w:ind w:firstLine="180"/>
        <w:jc w:val="both"/>
        <w:rPr>
          <w:rFonts w:ascii="Bookman Old Style" w:hAnsi="Bookman Old Style" w:cs="Times"/>
          <w:sz w:val="24"/>
          <w:szCs w:val="24"/>
        </w:rPr>
      </w:pPr>
      <w:proofErr w:type="gramStart"/>
      <w:r w:rsidRPr="000F6689">
        <w:rPr>
          <w:rFonts w:ascii="Bookman Old Style" w:hAnsi="Bookman Old Style" w:cs="Times"/>
          <w:iCs/>
          <w:sz w:val="24"/>
          <w:szCs w:val="24"/>
        </w:rPr>
        <w:t>a</w:t>
      </w:r>
      <w:proofErr w:type="gramEnd"/>
      <w:r w:rsidRPr="000F6689">
        <w:rPr>
          <w:rFonts w:ascii="Bookman Old Style" w:hAnsi="Bookman Old Style" w:cs="Times"/>
          <w:iCs/>
          <w:sz w:val="24"/>
          <w:szCs w:val="24"/>
        </w:rPr>
        <w:t>)</w:t>
      </w:r>
      <w:r w:rsidRPr="000F6689">
        <w:rPr>
          <w:rFonts w:ascii="Bookman Old Style" w:hAnsi="Bookman Old Style" w:cs="Times"/>
          <w:sz w:val="24"/>
          <w:szCs w:val="24"/>
        </w:rPr>
        <w:t xml:space="preserve"> a személyi jövedelemadó meghatározott részének az adózó rendelkezése szerint a szervezetnek felajánlott összegből kiutalt összeg eléri a Civiltv. 54. § szerinti bevétel nélkül számított összes bevétel kettő százalékát, vagy</w:t>
      </w:r>
    </w:p>
    <w:p w:rsidR="007F79D5" w:rsidRPr="000F6689" w:rsidRDefault="007F79D5" w:rsidP="007F79D5">
      <w:pPr>
        <w:spacing w:after="20"/>
        <w:ind w:firstLine="180"/>
        <w:jc w:val="both"/>
        <w:rPr>
          <w:rFonts w:ascii="Bookman Old Style" w:hAnsi="Bookman Old Style" w:cs="Times"/>
          <w:sz w:val="24"/>
          <w:szCs w:val="24"/>
        </w:rPr>
      </w:pPr>
      <w:r w:rsidRPr="000F6689">
        <w:rPr>
          <w:rFonts w:ascii="Bookman Old Style" w:hAnsi="Bookman Old Style" w:cs="Times"/>
          <w:iCs/>
          <w:sz w:val="24"/>
          <w:szCs w:val="24"/>
        </w:rPr>
        <w:t>b)</w:t>
      </w:r>
      <w:r w:rsidRPr="000F6689">
        <w:rPr>
          <w:rFonts w:ascii="Bookman Old Style" w:hAnsi="Bookman Old Style" w:cs="Times"/>
          <w:sz w:val="24"/>
          <w:szCs w:val="24"/>
        </w:rPr>
        <w:t xml:space="preserve"> a közhasznú tevékenység érdekében felmerült költségek, ráfordítások elérik az összes ráfordítás felét a két év átlagában, vagy</w:t>
      </w:r>
    </w:p>
    <w:p w:rsidR="007F79D5" w:rsidRPr="000F6689" w:rsidRDefault="007F79D5" w:rsidP="007F79D5">
      <w:pPr>
        <w:spacing w:after="20"/>
        <w:ind w:firstLine="180"/>
        <w:jc w:val="both"/>
        <w:rPr>
          <w:rFonts w:ascii="Bookman Old Style" w:hAnsi="Bookman Old Style" w:cs="Times"/>
          <w:sz w:val="24"/>
          <w:szCs w:val="24"/>
        </w:rPr>
      </w:pPr>
      <w:r w:rsidRPr="000F6689">
        <w:rPr>
          <w:rFonts w:ascii="Bookman Old Style" w:hAnsi="Bookman Old Style" w:cs="Times"/>
          <w:iCs/>
          <w:sz w:val="24"/>
          <w:szCs w:val="24"/>
        </w:rPr>
        <w:t>c)</w:t>
      </w:r>
      <w:r w:rsidRPr="000F6689">
        <w:rPr>
          <w:rFonts w:ascii="Bookman Old Style" w:hAnsi="Bookman Old Style" w:cs="Times"/>
          <w:sz w:val="24"/>
          <w:szCs w:val="24"/>
        </w:rPr>
        <w:t xml:space="preserve"> közhasznú tevékenységének ellátását tartósan (két év átlagában) legalább tíz közérdekű önkéntes tevékenységet végző személy segíti a közérdekű önkéntes </w:t>
      </w:r>
      <w:r w:rsidRPr="000F6689">
        <w:rPr>
          <w:rFonts w:ascii="Bookman Old Style" w:hAnsi="Bookman Old Style" w:cs="Times"/>
          <w:sz w:val="24"/>
          <w:szCs w:val="24"/>
        </w:rPr>
        <w:lastRenderedPageBreak/>
        <w:t>tevékenységről szóló 2005. évi LXXXVIII. törvénynek megfelelően.</w:t>
      </w:r>
      <w:r w:rsidRPr="000F6689">
        <w:rPr>
          <w:rFonts w:ascii="Bookman Old Style" w:hAnsi="Bookman Old Style" w:cs="Arial"/>
          <w:sz w:val="24"/>
          <w:szCs w:val="24"/>
        </w:rPr>
        <w:t xml:space="preserve"> Az alapítvány a kuratórium döntése alapján az önkéntesek munkáját a Civil törvényben meghatározott mértékben anyagi juttatással elismerheti.</w:t>
      </w:r>
    </w:p>
    <w:p w:rsidR="00AE287E" w:rsidRPr="000F6689" w:rsidRDefault="00AE287E" w:rsidP="00AE287E">
      <w:pPr>
        <w:spacing w:after="20"/>
        <w:jc w:val="both"/>
        <w:rPr>
          <w:rFonts w:ascii="Bookman Old Style" w:hAnsi="Bookman Old Style" w:cs="Times"/>
          <w:sz w:val="24"/>
          <w:szCs w:val="24"/>
        </w:rPr>
      </w:pPr>
    </w:p>
    <w:p w:rsidR="007F79D5" w:rsidRPr="000F6689" w:rsidRDefault="007F79D5" w:rsidP="00AE287E">
      <w:pPr>
        <w:spacing w:after="20"/>
        <w:jc w:val="both"/>
        <w:rPr>
          <w:rFonts w:ascii="Bookman Old Style" w:hAnsi="Bookman Old Style" w:cs="Times"/>
          <w:sz w:val="24"/>
          <w:szCs w:val="24"/>
        </w:rPr>
      </w:pPr>
      <w:r w:rsidRPr="000F6689">
        <w:rPr>
          <w:rFonts w:ascii="Bookman Old Style" w:hAnsi="Bookman Old Style" w:cs="Times"/>
          <w:sz w:val="24"/>
          <w:szCs w:val="24"/>
        </w:rPr>
        <w:t>5.11) A beszámoló adatai alapján minden letétbe helyezés alkalmával a közhasznú jogállás nyilvántartásba vételére illetékes szerv megvizsgálja az 5.</w:t>
      </w:r>
      <w:r w:rsidR="00AE287E" w:rsidRPr="000F6689">
        <w:rPr>
          <w:rFonts w:ascii="Bookman Old Style" w:hAnsi="Bookman Old Style" w:cs="Times"/>
          <w:sz w:val="24"/>
          <w:szCs w:val="24"/>
        </w:rPr>
        <w:t>7)</w:t>
      </w:r>
      <w:r w:rsidRPr="000F6689">
        <w:rPr>
          <w:rFonts w:ascii="Bookman Old Style" w:hAnsi="Bookman Old Style" w:cs="Times"/>
          <w:sz w:val="24"/>
          <w:szCs w:val="24"/>
        </w:rPr>
        <w:t xml:space="preserve"> pontban szereplő feltételek teljesülését. Ha ezek a feltételek nem teljesülnek, a szervezet közhasznú jogállását a bíróság megszünteti és az erre vonatkozó adatot a nyilvántartásból törli.</w:t>
      </w:r>
    </w:p>
    <w:p w:rsidR="00AE287E" w:rsidRPr="000F6689" w:rsidRDefault="00AE287E" w:rsidP="00AE287E">
      <w:pPr>
        <w:spacing w:after="20"/>
        <w:jc w:val="both"/>
        <w:rPr>
          <w:rFonts w:ascii="Bookman Old Style" w:hAnsi="Bookman Old Style" w:cs="Times"/>
          <w:bCs/>
          <w:sz w:val="24"/>
          <w:szCs w:val="24"/>
        </w:rPr>
      </w:pPr>
    </w:p>
    <w:p w:rsidR="007F79D5" w:rsidRPr="000F6689" w:rsidRDefault="007F79D5" w:rsidP="00AE287E">
      <w:pPr>
        <w:spacing w:after="20"/>
        <w:jc w:val="both"/>
        <w:rPr>
          <w:rFonts w:ascii="Bookman Old Style" w:hAnsi="Bookman Old Style" w:cs="Times"/>
          <w:sz w:val="24"/>
          <w:szCs w:val="24"/>
        </w:rPr>
      </w:pPr>
      <w:r w:rsidRPr="000F6689">
        <w:rPr>
          <w:rFonts w:ascii="Bookman Old Style" w:hAnsi="Bookman Old Style" w:cs="Times"/>
          <w:bCs/>
          <w:sz w:val="24"/>
          <w:szCs w:val="24"/>
        </w:rPr>
        <w:t>5.1</w:t>
      </w:r>
      <w:r w:rsidR="00AE287E" w:rsidRPr="000F6689">
        <w:rPr>
          <w:rFonts w:ascii="Bookman Old Style" w:hAnsi="Bookman Old Style" w:cs="Times"/>
          <w:bCs/>
          <w:sz w:val="24"/>
          <w:szCs w:val="24"/>
        </w:rPr>
        <w:t>2)</w:t>
      </w:r>
      <w:r w:rsidRPr="000F6689">
        <w:rPr>
          <w:rFonts w:ascii="Bookman Old Style" w:hAnsi="Bookman Old Style" w:cs="Times"/>
          <w:sz w:val="24"/>
          <w:szCs w:val="24"/>
        </w:rPr>
        <w:t xml:space="preserve"> Az Alapítvány a közhasznú jogállását a közhasznú szervezetként való nyilvántartásba vétellel szerzi meg.</w:t>
      </w:r>
    </w:p>
    <w:p w:rsidR="005D1604" w:rsidRPr="009E302D" w:rsidRDefault="00BB5BD7" w:rsidP="00516575">
      <w:pPr>
        <w:spacing w:before="240"/>
        <w:jc w:val="both"/>
        <w:rPr>
          <w:rFonts w:ascii="Bookman Old Style" w:hAnsi="Bookman Old Style"/>
          <w:i/>
          <w:sz w:val="24"/>
          <w:szCs w:val="24"/>
        </w:rPr>
      </w:pPr>
      <w:r w:rsidRPr="009E302D">
        <w:rPr>
          <w:rFonts w:ascii="Bookman Old Style" w:hAnsi="Bookman Old Style"/>
          <w:i/>
          <w:sz w:val="24"/>
          <w:szCs w:val="24"/>
        </w:rPr>
        <w:t xml:space="preserve">6) Az Alapítvány </w:t>
      </w:r>
      <w:r w:rsidRPr="009E302D">
        <w:rPr>
          <w:rFonts w:ascii="Bookman Old Style" w:hAnsi="Bookman Old Style"/>
          <w:i/>
          <w:color w:val="000000"/>
          <w:sz w:val="24"/>
          <w:szCs w:val="24"/>
        </w:rPr>
        <w:t>ügyvezető</w:t>
      </w:r>
      <w:r w:rsidR="005D1604" w:rsidRPr="009E302D">
        <w:rPr>
          <w:rFonts w:ascii="Bookman Old Style" w:hAnsi="Bookman Old Style"/>
          <w:i/>
          <w:color w:val="000000"/>
          <w:sz w:val="24"/>
          <w:szCs w:val="24"/>
        </w:rPr>
        <w:t xml:space="preserve"> szerve:</w:t>
      </w:r>
      <w:r w:rsidR="005D1604" w:rsidRPr="009E302D">
        <w:rPr>
          <w:rFonts w:ascii="Bookman Old Style" w:hAnsi="Bookman Old Style"/>
          <w:i/>
          <w:sz w:val="24"/>
          <w:szCs w:val="24"/>
        </w:rPr>
        <w:t xml:space="preserve"> a Kuratórium, melynek létszáma 3</w:t>
      </w:r>
      <w:r w:rsidR="008C350D" w:rsidRPr="009E302D">
        <w:rPr>
          <w:rFonts w:ascii="Bookman Old Style" w:hAnsi="Bookman Old Style"/>
          <w:i/>
          <w:sz w:val="24"/>
          <w:szCs w:val="24"/>
        </w:rPr>
        <w:t xml:space="preserve"> (három)</w:t>
      </w:r>
      <w:r w:rsidR="005D1604" w:rsidRPr="009E302D">
        <w:rPr>
          <w:rFonts w:ascii="Bookman Old Style" w:hAnsi="Bookman Old Style"/>
          <w:i/>
          <w:sz w:val="24"/>
          <w:szCs w:val="24"/>
        </w:rPr>
        <w:t xml:space="preserve"> fő.</w:t>
      </w:r>
    </w:p>
    <w:p w:rsidR="006B3936" w:rsidRPr="006B3936" w:rsidRDefault="006B3936" w:rsidP="00516575">
      <w:pPr>
        <w:spacing w:before="240"/>
        <w:jc w:val="both"/>
        <w:rPr>
          <w:rFonts w:ascii="Bookman Old Style" w:hAnsi="Bookman Old Style"/>
          <w:bCs/>
          <w:i/>
          <w:sz w:val="24"/>
          <w:szCs w:val="24"/>
        </w:rPr>
      </w:pPr>
      <w:r w:rsidRPr="006B3936">
        <w:rPr>
          <w:rFonts w:ascii="Bookman Old Style" w:hAnsi="Bookman Old Style"/>
          <w:bCs/>
          <w:i/>
          <w:sz w:val="24"/>
          <w:szCs w:val="24"/>
        </w:rPr>
        <w:t>(A 2014. július 17. napján kelt módosítás alapján elfogadott rendelkezés.)</w:t>
      </w:r>
    </w:p>
    <w:p w:rsidR="005D1604" w:rsidRPr="00D5499F" w:rsidRDefault="00544033" w:rsidP="00516575">
      <w:pPr>
        <w:spacing w:before="240"/>
        <w:jc w:val="both"/>
        <w:rPr>
          <w:rFonts w:ascii="Bookman Old Style" w:hAnsi="Bookman Old Style"/>
          <w:sz w:val="24"/>
          <w:szCs w:val="24"/>
        </w:rPr>
      </w:pPr>
      <w:r>
        <w:rPr>
          <w:rFonts w:ascii="Bookman Old Style" w:hAnsi="Bookman Old Style"/>
          <w:sz w:val="24"/>
          <w:szCs w:val="24"/>
        </w:rPr>
        <w:t xml:space="preserve">6.1) </w:t>
      </w:r>
      <w:r w:rsidR="005D1604" w:rsidRPr="00D5499F">
        <w:rPr>
          <w:rFonts w:ascii="Bookman Old Style" w:hAnsi="Bookman Old Style"/>
          <w:sz w:val="24"/>
          <w:szCs w:val="24"/>
        </w:rPr>
        <w:t xml:space="preserve">Az Alapítvány Kuratóriumának tagjai: </w:t>
      </w:r>
    </w:p>
    <w:p w:rsidR="000C3A4B" w:rsidRDefault="000C3A4B" w:rsidP="00516575">
      <w:pPr>
        <w:jc w:val="both"/>
        <w:rPr>
          <w:rFonts w:ascii="Bookman Old Style" w:hAnsi="Bookman Old Style"/>
          <w:sz w:val="24"/>
          <w:szCs w:val="24"/>
        </w:rPr>
      </w:pPr>
    </w:p>
    <w:p w:rsidR="005D1604" w:rsidRPr="00D5499F" w:rsidRDefault="005D1604" w:rsidP="00516575">
      <w:pPr>
        <w:jc w:val="both"/>
        <w:rPr>
          <w:rFonts w:ascii="Bookman Old Style" w:hAnsi="Bookman Old Style"/>
          <w:sz w:val="24"/>
          <w:szCs w:val="24"/>
        </w:rPr>
      </w:pPr>
      <w:r w:rsidRPr="00D5499F">
        <w:rPr>
          <w:rFonts w:ascii="Bookman Old Style" w:hAnsi="Bookman Old Style"/>
          <w:sz w:val="24"/>
          <w:szCs w:val="24"/>
        </w:rPr>
        <w:t xml:space="preserve">1. név: </w:t>
      </w:r>
      <w:r w:rsidR="008C350D">
        <w:rPr>
          <w:rFonts w:ascii="Bookman Old Style" w:hAnsi="Bookman Old Style"/>
          <w:sz w:val="24"/>
          <w:szCs w:val="24"/>
        </w:rPr>
        <w:t>Hricz Elvira</w:t>
      </w:r>
      <w:r w:rsidRPr="00D5499F">
        <w:rPr>
          <w:rFonts w:ascii="Bookman Old Style" w:hAnsi="Bookman Old Style"/>
          <w:sz w:val="24"/>
          <w:szCs w:val="24"/>
        </w:rPr>
        <w:t xml:space="preserve"> a Kuratórium elnöke</w:t>
      </w:r>
    </w:p>
    <w:p w:rsidR="005D1604" w:rsidRPr="00D5499F" w:rsidRDefault="005D1604" w:rsidP="00516575">
      <w:pPr>
        <w:jc w:val="both"/>
        <w:rPr>
          <w:rFonts w:ascii="Bookman Old Style" w:hAnsi="Bookman Old Style"/>
          <w:sz w:val="24"/>
          <w:szCs w:val="24"/>
        </w:rPr>
      </w:pPr>
      <w:proofErr w:type="gramStart"/>
      <w:r w:rsidRPr="00D5499F">
        <w:rPr>
          <w:rFonts w:ascii="Bookman Old Style" w:hAnsi="Bookman Old Style"/>
          <w:sz w:val="24"/>
          <w:szCs w:val="24"/>
        </w:rPr>
        <w:t>lakcím</w:t>
      </w:r>
      <w:proofErr w:type="gramEnd"/>
      <w:r w:rsidRPr="00D5499F">
        <w:rPr>
          <w:rFonts w:ascii="Bookman Old Style" w:hAnsi="Bookman Old Style"/>
          <w:sz w:val="24"/>
          <w:szCs w:val="24"/>
        </w:rPr>
        <w:t xml:space="preserve">: </w:t>
      </w:r>
      <w:r w:rsidR="008C350D">
        <w:rPr>
          <w:rFonts w:ascii="Bookman Old Style" w:hAnsi="Bookman Old Style"/>
          <w:sz w:val="24"/>
          <w:szCs w:val="24"/>
        </w:rPr>
        <w:t>5553 Kondoros, Szabadság út 26.</w:t>
      </w:r>
    </w:p>
    <w:p w:rsidR="005D1604" w:rsidRPr="00D5499F" w:rsidRDefault="005D1604" w:rsidP="00516575">
      <w:pPr>
        <w:jc w:val="both"/>
        <w:rPr>
          <w:rFonts w:ascii="Bookman Old Style" w:hAnsi="Bookman Old Style"/>
          <w:sz w:val="24"/>
          <w:szCs w:val="24"/>
        </w:rPr>
      </w:pPr>
    </w:p>
    <w:p w:rsidR="005D1604" w:rsidRPr="00D5499F" w:rsidRDefault="005D1604" w:rsidP="00516575">
      <w:pPr>
        <w:jc w:val="both"/>
        <w:rPr>
          <w:rFonts w:ascii="Bookman Old Style" w:hAnsi="Bookman Old Style"/>
          <w:sz w:val="24"/>
          <w:szCs w:val="24"/>
        </w:rPr>
      </w:pPr>
      <w:r w:rsidRPr="00D5499F">
        <w:rPr>
          <w:rFonts w:ascii="Bookman Old Style" w:hAnsi="Bookman Old Style"/>
          <w:sz w:val="24"/>
          <w:szCs w:val="24"/>
        </w:rPr>
        <w:t xml:space="preserve">2. név: </w:t>
      </w:r>
      <w:r w:rsidR="008C350D">
        <w:rPr>
          <w:rFonts w:ascii="Bookman Old Style" w:hAnsi="Bookman Old Style"/>
          <w:sz w:val="24"/>
          <w:szCs w:val="24"/>
        </w:rPr>
        <w:t>Gráfik Krisztián</w:t>
      </w:r>
      <w:r w:rsidR="0071727F" w:rsidRPr="00D5499F">
        <w:rPr>
          <w:rFonts w:ascii="Bookman Old Style" w:hAnsi="Bookman Old Style"/>
          <w:sz w:val="24"/>
          <w:szCs w:val="24"/>
        </w:rPr>
        <w:t xml:space="preserve"> a Kuratórium alelnöke</w:t>
      </w:r>
    </w:p>
    <w:p w:rsidR="005D1604" w:rsidRPr="00D5499F" w:rsidRDefault="005D1604" w:rsidP="00516575">
      <w:pPr>
        <w:jc w:val="both"/>
        <w:rPr>
          <w:rFonts w:ascii="Bookman Old Style" w:hAnsi="Bookman Old Style"/>
          <w:sz w:val="24"/>
          <w:szCs w:val="24"/>
        </w:rPr>
      </w:pPr>
      <w:proofErr w:type="gramStart"/>
      <w:r w:rsidRPr="00D5499F">
        <w:rPr>
          <w:rFonts w:ascii="Bookman Old Style" w:hAnsi="Bookman Old Style"/>
          <w:sz w:val="24"/>
          <w:szCs w:val="24"/>
        </w:rPr>
        <w:t>lakcím</w:t>
      </w:r>
      <w:proofErr w:type="gramEnd"/>
      <w:r w:rsidRPr="00D5499F">
        <w:rPr>
          <w:rFonts w:ascii="Bookman Old Style" w:hAnsi="Bookman Old Style"/>
          <w:sz w:val="24"/>
          <w:szCs w:val="24"/>
        </w:rPr>
        <w:t xml:space="preserve">: </w:t>
      </w:r>
      <w:r w:rsidR="000C3A4B">
        <w:rPr>
          <w:rFonts w:ascii="Bookman Old Style" w:hAnsi="Bookman Old Style"/>
          <w:sz w:val="24"/>
          <w:szCs w:val="24"/>
        </w:rPr>
        <w:t>5553 Kondoros, Pipacs út 10.</w:t>
      </w:r>
    </w:p>
    <w:p w:rsidR="005D1604" w:rsidRPr="00D5499F" w:rsidRDefault="005D1604" w:rsidP="00516575">
      <w:pPr>
        <w:tabs>
          <w:tab w:val="right" w:leader="dot" w:pos="4536"/>
        </w:tabs>
        <w:spacing w:before="240"/>
        <w:jc w:val="both"/>
        <w:rPr>
          <w:rFonts w:ascii="Bookman Old Style" w:hAnsi="Bookman Old Style"/>
          <w:sz w:val="24"/>
          <w:szCs w:val="24"/>
        </w:rPr>
      </w:pPr>
      <w:r w:rsidRPr="00D5499F">
        <w:rPr>
          <w:rFonts w:ascii="Bookman Old Style" w:hAnsi="Bookman Old Style"/>
          <w:sz w:val="24"/>
          <w:szCs w:val="24"/>
        </w:rPr>
        <w:t xml:space="preserve">3. név: </w:t>
      </w:r>
      <w:r w:rsidR="000C3A4B">
        <w:rPr>
          <w:rFonts w:ascii="Bookman Old Style" w:hAnsi="Bookman Old Style"/>
          <w:sz w:val="24"/>
          <w:szCs w:val="24"/>
        </w:rPr>
        <w:t>Tímár Zoltán Kuratórium tagja</w:t>
      </w:r>
    </w:p>
    <w:p w:rsidR="005D1604" w:rsidRPr="00D5499F" w:rsidRDefault="005D1604" w:rsidP="00516575">
      <w:pPr>
        <w:tabs>
          <w:tab w:val="right" w:leader="dot" w:pos="4536"/>
        </w:tabs>
        <w:jc w:val="both"/>
        <w:rPr>
          <w:rFonts w:ascii="Bookman Old Style" w:hAnsi="Bookman Old Style"/>
          <w:sz w:val="24"/>
          <w:szCs w:val="24"/>
        </w:rPr>
      </w:pPr>
      <w:proofErr w:type="gramStart"/>
      <w:r w:rsidRPr="00D5499F">
        <w:rPr>
          <w:rFonts w:ascii="Bookman Old Style" w:hAnsi="Bookman Old Style"/>
          <w:sz w:val="24"/>
          <w:szCs w:val="24"/>
        </w:rPr>
        <w:t>lakcím</w:t>
      </w:r>
      <w:proofErr w:type="gramEnd"/>
      <w:r w:rsidRPr="00D5499F">
        <w:rPr>
          <w:rFonts w:ascii="Bookman Old Style" w:hAnsi="Bookman Old Style"/>
          <w:sz w:val="24"/>
          <w:szCs w:val="24"/>
        </w:rPr>
        <w:t xml:space="preserve">: </w:t>
      </w:r>
      <w:r w:rsidR="000C3A4B">
        <w:rPr>
          <w:rFonts w:ascii="Bookman Old Style" w:hAnsi="Bookman Old Style"/>
          <w:sz w:val="24"/>
          <w:szCs w:val="24"/>
        </w:rPr>
        <w:t>5553 Kondoros, Bacsó Béla út 33.</w:t>
      </w:r>
    </w:p>
    <w:p w:rsidR="0071727F" w:rsidRPr="00D5499F" w:rsidRDefault="00544033" w:rsidP="0071727F">
      <w:pPr>
        <w:widowControl w:val="0"/>
        <w:spacing w:before="240"/>
        <w:jc w:val="both"/>
        <w:rPr>
          <w:rFonts w:ascii="Bookman Old Style" w:hAnsi="Bookman Old Style"/>
          <w:sz w:val="24"/>
          <w:szCs w:val="24"/>
        </w:rPr>
      </w:pPr>
      <w:r>
        <w:rPr>
          <w:rFonts w:ascii="Bookman Old Style" w:hAnsi="Bookman Old Style"/>
          <w:sz w:val="24"/>
          <w:szCs w:val="24"/>
        </w:rPr>
        <w:t xml:space="preserve">6.2) </w:t>
      </w:r>
      <w:r w:rsidR="005D1604" w:rsidRPr="00D5499F">
        <w:rPr>
          <w:rFonts w:ascii="Bookman Old Style" w:hAnsi="Bookman Old Style"/>
          <w:sz w:val="24"/>
          <w:szCs w:val="24"/>
        </w:rPr>
        <w:t>Az Alapítvány</w:t>
      </w:r>
      <w:r w:rsidR="0071727F" w:rsidRPr="00D5499F">
        <w:rPr>
          <w:rFonts w:ascii="Bookman Old Style" w:hAnsi="Bookman Old Style"/>
          <w:sz w:val="24"/>
          <w:szCs w:val="24"/>
        </w:rPr>
        <w:t xml:space="preserve"> egyszemélyi, törvényes</w:t>
      </w:r>
      <w:r w:rsidR="005D1604" w:rsidRPr="00D5499F">
        <w:rPr>
          <w:rFonts w:ascii="Bookman Old Style" w:hAnsi="Bookman Old Style"/>
          <w:sz w:val="24"/>
          <w:szCs w:val="24"/>
        </w:rPr>
        <w:t xml:space="preserve"> </w:t>
      </w:r>
      <w:r w:rsidR="005D1604" w:rsidRPr="0041790E">
        <w:rPr>
          <w:rFonts w:ascii="Bookman Old Style" w:hAnsi="Bookman Old Style"/>
          <w:sz w:val="24"/>
          <w:szCs w:val="24"/>
        </w:rPr>
        <w:t>képviselője</w:t>
      </w:r>
      <w:r w:rsidR="0071727F" w:rsidRPr="0041790E">
        <w:rPr>
          <w:rFonts w:ascii="Bookman Old Style" w:hAnsi="Bookman Old Style"/>
          <w:sz w:val="24"/>
          <w:szCs w:val="24"/>
        </w:rPr>
        <w:t>:</w:t>
      </w:r>
      <w:r w:rsidR="0071727F" w:rsidRPr="00D5499F">
        <w:rPr>
          <w:rFonts w:ascii="Bookman Old Style" w:hAnsi="Bookman Old Style"/>
          <w:sz w:val="24"/>
          <w:szCs w:val="24"/>
        </w:rPr>
        <w:t xml:space="preserve"> </w:t>
      </w:r>
      <w:r w:rsidR="000C3A4B">
        <w:rPr>
          <w:rFonts w:ascii="Bookman Old Style" w:hAnsi="Bookman Old Style"/>
          <w:sz w:val="24"/>
          <w:szCs w:val="24"/>
        </w:rPr>
        <w:t>Hricz Elvira</w:t>
      </w:r>
      <w:r w:rsidR="000C3A4B" w:rsidRPr="00D5499F">
        <w:rPr>
          <w:rFonts w:ascii="Bookman Old Style" w:hAnsi="Bookman Old Style"/>
          <w:sz w:val="24"/>
          <w:szCs w:val="24"/>
        </w:rPr>
        <w:t xml:space="preserve"> a</w:t>
      </w:r>
      <w:r w:rsidR="0071727F" w:rsidRPr="00D5499F">
        <w:rPr>
          <w:rFonts w:ascii="Bookman Old Style" w:hAnsi="Bookman Old Style"/>
          <w:sz w:val="24"/>
          <w:szCs w:val="24"/>
        </w:rPr>
        <w:t xml:space="preserve"> Kuratórium elnöke, aki általános hatáskörrel képviseli az alapítványt harmadik személyekkel sze</w:t>
      </w:r>
      <w:r w:rsidR="0071727F" w:rsidRPr="00D5499F">
        <w:rPr>
          <w:rFonts w:ascii="Bookman Old Style" w:hAnsi="Bookman Old Style"/>
          <w:sz w:val="24"/>
          <w:szCs w:val="24"/>
        </w:rPr>
        <w:t>m</w:t>
      </w:r>
      <w:r w:rsidR="0071727F" w:rsidRPr="00D5499F">
        <w:rPr>
          <w:rFonts w:ascii="Bookman Old Style" w:hAnsi="Bookman Old Style"/>
          <w:sz w:val="24"/>
          <w:szCs w:val="24"/>
        </w:rPr>
        <w:t>ben. Az Alapítvány bankszámlája felett rendelkezési joga az Alapítvány képviselőjének bá</w:t>
      </w:r>
      <w:r w:rsidR="0071727F" w:rsidRPr="00D5499F">
        <w:rPr>
          <w:rFonts w:ascii="Bookman Old Style" w:hAnsi="Bookman Old Style"/>
          <w:sz w:val="24"/>
          <w:szCs w:val="24"/>
        </w:rPr>
        <w:t>r</w:t>
      </w:r>
      <w:r w:rsidR="0071727F" w:rsidRPr="00D5499F">
        <w:rPr>
          <w:rFonts w:ascii="Bookman Old Style" w:hAnsi="Bookman Old Style"/>
          <w:sz w:val="24"/>
          <w:szCs w:val="24"/>
        </w:rPr>
        <w:t xml:space="preserve">mely másik kuratóriumi taggal együttesen van, akik megfelelnek a </w:t>
      </w:r>
      <w:r w:rsidR="009041E1">
        <w:rPr>
          <w:rFonts w:ascii="Bookman Old Style" w:hAnsi="Bookman Old Style"/>
          <w:sz w:val="24"/>
          <w:szCs w:val="24"/>
        </w:rPr>
        <w:t xml:space="preserve">banki </w:t>
      </w:r>
      <w:r w:rsidR="0071727F" w:rsidRPr="00D5499F">
        <w:rPr>
          <w:rFonts w:ascii="Bookman Old Style" w:hAnsi="Bookman Old Style"/>
          <w:sz w:val="24"/>
          <w:szCs w:val="24"/>
        </w:rPr>
        <w:t>f</w:t>
      </w:r>
      <w:r w:rsidR="009041E1">
        <w:rPr>
          <w:rFonts w:ascii="Bookman Old Style" w:hAnsi="Bookman Old Style"/>
          <w:sz w:val="24"/>
          <w:szCs w:val="24"/>
        </w:rPr>
        <w:t>eltételeknek</w:t>
      </w:r>
      <w:r w:rsidR="0071727F" w:rsidRPr="00D5499F">
        <w:rPr>
          <w:rFonts w:ascii="Bookman Old Style" w:hAnsi="Bookman Old Style"/>
          <w:sz w:val="24"/>
          <w:szCs w:val="24"/>
        </w:rPr>
        <w:t xml:space="preserve">. </w:t>
      </w:r>
    </w:p>
    <w:p w:rsidR="0071727F" w:rsidRPr="00D5499F" w:rsidRDefault="00544033" w:rsidP="0071727F">
      <w:pPr>
        <w:spacing w:before="240"/>
        <w:jc w:val="both"/>
        <w:rPr>
          <w:rFonts w:ascii="Bookman Old Style" w:hAnsi="Bookman Old Style"/>
          <w:sz w:val="24"/>
          <w:szCs w:val="24"/>
        </w:rPr>
      </w:pPr>
      <w:r>
        <w:rPr>
          <w:rFonts w:ascii="Bookman Old Style" w:hAnsi="Bookman Old Style"/>
          <w:sz w:val="24"/>
          <w:szCs w:val="24"/>
        </w:rPr>
        <w:t xml:space="preserve">6.3) </w:t>
      </w:r>
      <w:r w:rsidR="0071727F" w:rsidRPr="00D5499F">
        <w:rPr>
          <w:rFonts w:ascii="Bookman Old Style" w:hAnsi="Bookman Old Style"/>
          <w:sz w:val="24"/>
          <w:szCs w:val="24"/>
        </w:rPr>
        <w:t>Az elnök akadályoztatása esetén őt az alelnök helyettesíti, az elnök távolléte esetén az alelnök aláírási joggal rendelkezik.</w:t>
      </w:r>
    </w:p>
    <w:p w:rsidR="005D1604" w:rsidRPr="00D5499F" w:rsidRDefault="00544033" w:rsidP="00516575">
      <w:pPr>
        <w:widowControl w:val="0"/>
        <w:spacing w:before="240"/>
        <w:jc w:val="both"/>
        <w:rPr>
          <w:rFonts w:ascii="Bookman Old Style" w:hAnsi="Bookman Old Style"/>
          <w:sz w:val="24"/>
          <w:szCs w:val="24"/>
        </w:rPr>
      </w:pPr>
      <w:r>
        <w:rPr>
          <w:rFonts w:ascii="Bookman Old Style" w:hAnsi="Bookman Old Style"/>
          <w:sz w:val="24"/>
          <w:szCs w:val="24"/>
        </w:rPr>
        <w:t xml:space="preserve">6.4) </w:t>
      </w:r>
      <w:r w:rsidR="005D1604" w:rsidRPr="00D5499F">
        <w:rPr>
          <w:rFonts w:ascii="Bookman Old Style" w:hAnsi="Bookman Old Style"/>
          <w:sz w:val="24"/>
          <w:szCs w:val="24"/>
        </w:rPr>
        <w:t>A Kuratórium az Alapítvány alkalmazottjának képviseleti jogot biztosíthat. A képviseleti jog gyakorlásának módját, illetve terjedelmét a Kuratórium a Szervezeti és Működési Szabályz</w:t>
      </w:r>
      <w:r w:rsidR="005D1604" w:rsidRPr="00D5499F">
        <w:rPr>
          <w:rFonts w:ascii="Bookman Old Style" w:hAnsi="Bookman Old Style"/>
          <w:sz w:val="24"/>
          <w:szCs w:val="24"/>
        </w:rPr>
        <w:t>a</w:t>
      </w:r>
      <w:r w:rsidR="005D1604" w:rsidRPr="00D5499F">
        <w:rPr>
          <w:rFonts w:ascii="Bookman Old Style" w:hAnsi="Bookman Old Style"/>
          <w:sz w:val="24"/>
          <w:szCs w:val="24"/>
        </w:rPr>
        <w:t>tában jelöli meg.</w:t>
      </w:r>
    </w:p>
    <w:p w:rsidR="005D1604" w:rsidRDefault="00544033" w:rsidP="00516575">
      <w:pPr>
        <w:spacing w:before="240"/>
        <w:jc w:val="both"/>
        <w:rPr>
          <w:rFonts w:ascii="Bookman Old Style" w:hAnsi="Bookman Old Style"/>
          <w:sz w:val="24"/>
          <w:szCs w:val="24"/>
        </w:rPr>
      </w:pPr>
      <w:r>
        <w:rPr>
          <w:rFonts w:ascii="Bookman Old Style" w:hAnsi="Bookman Old Style"/>
          <w:sz w:val="24"/>
          <w:szCs w:val="24"/>
        </w:rPr>
        <w:t xml:space="preserve">6.5) </w:t>
      </w:r>
      <w:r w:rsidR="005D1604" w:rsidRPr="00D5499F">
        <w:rPr>
          <w:rFonts w:ascii="Bookman Old Style" w:hAnsi="Bookman Old Style"/>
          <w:sz w:val="24"/>
          <w:szCs w:val="24"/>
        </w:rPr>
        <w:t xml:space="preserve">A kuratóriumi tagokat az Alapító határozatlan időre kéri fel, amely megbízatás csak indokolt esetben vonható vissza. A Kuratórium dönt a pénz és más alapítványi tulajdonban lévő eszközök alapítványi célnak megfelelő felhasználásáról, jogköre továbbá saját működési rendjének kialakítása. </w:t>
      </w:r>
    </w:p>
    <w:p w:rsidR="00A037E2" w:rsidRPr="00A43C6E" w:rsidRDefault="00A037E2" w:rsidP="00516575">
      <w:pPr>
        <w:spacing w:before="240"/>
        <w:jc w:val="both"/>
        <w:rPr>
          <w:rFonts w:ascii="Bookman Old Style" w:hAnsi="Bookman Old Style"/>
          <w:i/>
          <w:color w:val="000000"/>
          <w:sz w:val="24"/>
          <w:szCs w:val="24"/>
        </w:rPr>
      </w:pPr>
      <w:r w:rsidRPr="00A43C6E">
        <w:rPr>
          <w:rFonts w:ascii="Bookman Old Style" w:hAnsi="Bookman Old Style"/>
          <w:i/>
          <w:color w:val="000000"/>
          <w:sz w:val="24"/>
          <w:szCs w:val="24"/>
        </w:rPr>
        <w:t>6.6) A kuratóriumi tagok meg</w:t>
      </w:r>
      <w:r w:rsidR="00DB0461" w:rsidRPr="00A43C6E">
        <w:rPr>
          <w:rFonts w:ascii="Bookman Old Style" w:hAnsi="Bookman Old Style"/>
          <w:i/>
          <w:color w:val="000000"/>
          <w:sz w:val="24"/>
          <w:szCs w:val="24"/>
        </w:rPr>
        <w:t xml:space="preserve">bízatásukat </w:t>
      </w:r>
      <w:r w:rsidRPr="00A43C6E">
        <w:rPr>
          <w:rFonts w:ascii="Bookman Old Style" w:hAnsi="Bookman Old Style"/>
          <w:i/>
          <w:color w:val="000000"/>
          <w:sz w:val="24"/>
          <w:szCs w:val="24"/>
        </w:rPr>
        <w:t>ingyenesen látják el.</w:t>
      </w:r>
    </w:p>
    <w:p w:rsidR="00DB0461" w:rsidRPr="00A43C6E" w:rsidRDefault="00DB0461" w:rsidP="00DB0461">
      <w:pPr>
        <w:spacing w:before="240"/>
        <w:jc w:val="both"/>
        <w:rPr>
          <w:rFonts w:ascii="Bookman Old Style" w:hAnsi="Bookman Old Style"/>
          <w:bCs/>
          <w:i/>
          <w:color w:val="000000"/>
          <w:sz w:val="24"/>
          <w:szCs w:val="24"/>
        </w:rPr>
      </w:pPr>
      <w:r w:rsidRPr="00A43C6E">
        <w:rPr>
          <w:rFonts w:ascii="Bookman Old Style" w:hAnsi="Bookman Old Style"/>
          <w:bCs/>
          <w:i/>
          <w:color w:val="000000"/>
          <w:sz w:val="24"/>
          <w:szCs w:val="24"/>
        </w:rPr>
        <w:t>(A 2014. július 17. napján kelt módosítás alapján elfogadott rendelkezés.)</w:t>
      </w:r>
    </w:p>
    <w:p w:rsidR="00DB0461" w:rsidRPr="00A43C6E" w:rsidRDefault="00DB0461" w:rsidP="00516575">
      <w:pPr>
        <w:spacing w:before="240"/>
        <w:jc w:val="both"/>
        <w:rPr>
          <w:rFonts w:ascii="Bookman Old Style" w:hAnsi="Bookman Old Style"/>
          <w:i/>
          <w:color w:val="000000"/>
          <w:sz w:val="24"/>
          <w:szCs w:val="24"/>
        </w:rPr>
      </w:pPr>
    </w:p>
    <w:p w:rsidR="005D1604" w:rsidRPr="00D5499F" w:rsidRDefault="00633B2C" w:rsidP="00516575">
      <w:pPr>
        <w:widowControl w:val="0"/>
        <w:spacing w:before="240"/>
        <w:jc w:val="both"/>
        <w:rPr>
          <w:rFonts w:ascii="Bookman Old Style" w:hAnsi="Bookman Old Style"/>
          <w:sz w:val="24"/>
          <w:szCs w:val="24"/>
        </w:rPr>
      </w:pPr>
      <w:r>
        <w:rPr>
          <w:rFonts w:ascii="Bookman Old Style" w:hAnsi="Bookman Old Style"/>
          <w:sz w:val="24"/>
          <w:szCs w:val="24"/>
        </w:rPr>
        <w:t>6.7</w:t>
      </w:r>
      <w:r w:rsidR="00544033">
        <w:rPr>
          <w:rFonts w:ascii="Bookman Old Style" w:hAnsi="Bookman Old Style"/>
          <w:sz w:val="24"/>
          <w:szCs w:val="24"/>
        </w:rPr>
        <w:t xml:space="preserve">) </w:t>
      </w:r>
      <w:r w:rsidR="005D1604" w:rsidRPr="00D5499F">
        <w:rPr>
          <w:rFonts w:ascii="Bookman Old Style" w:hAnsi="Bookman Old Style"/>
          <w:sz w:val="24"/>
          <w:szCs w:val="24"/>
        </w:rPr>
        <w:t>Nem jelölhető ki, illetve nem hozható létre olyan kezelő szerv (szervezet), amelyben az Al</w:t>
      </w:r>
      <w:r w:rsidR="005D1604" w:rsidRPr="00D5499F">
        <w:rPr>
          <w:rFonts w:ascii="Bookman Old Style" w:hAnsi="Bookman Old Style"/>
          <w:sz w:val="24"/>
          <w:szCs w:val="24"/>
        </w:rPr>
        <w:t>a</w:t>
      </w:r>
      <w:r w:rsidR="005D1604" w:rsidRPr="00D5499F">
        <w:rPr>
          <w:rFonts w:ascii="Bookman Old Style" w:hAnsi="Bookman Old Style"/>
          <w:sz w:val="24"/>
          <w:szCs w:val="24"/>
        </w:rPr>
        <w:t>pító – közvetlenül vagy közvetve – az Alapítvány vagyonának felhasználására meghatár</w:t>
      </w:r>
      <w:r w:rsidR="005D1604" w:rsidRPr="00D5499F">
        <w:rPr>
          <w:rFonts w:ascii="Bookman Old Style" w:hAnsi="Bookman Old Style"/>
          <w:sz w:val="24"/>
          <w:szCs w:val="24"/>
        </w:rPr>
        <w:t>o</w:t>
      </w:r>
      <w:r w:rsidR="005D1604" w:rsidRPr="00D5499F">
        <w:rPr>
          <w:rFonts w:ascii="Bookman Old Style" w:hAnsi="Bookman Old Style"/>
          <w:sz w:val="24"/>
          <w:szCs w:val="24"/>
        </w:rPr>
        <w:t xml:space="preserve">zó befolyást gyakorolhat [Ptk. </w:t>
      </w:r>
      <w:r w:rsidR="009041E1">
        <w:rPr>
          <w:rFonts w:ascii="Bookman Old Style" w:hAnsi="Bookman Old Style"/>
          <w:sz w:val="24"/>
          <w:szCs w:val="24"/>
        </w:rPr>
        <w:t>3:394</w:t>
      </w:r>
      <w:r w:rsidR="005D1604" w:rsidRPr="00D5499F">
        <w:rPr>
          <w:rFonts w:ascii="Bookman Old Style" w:hAnsi="Bookman Old Style"/>
          <w:sz w:val="24"/>
          <w:szCs w:val="24"/>
        </w:rPr>
        <w:t>. § (3) bek.].</w:t>
      </w:r>
    </w:p>
    <w:p w:rsidR="00D54B19" w:rsidRPr="00D5499F" w:rsidRDefault="00D54B19" w:rsidP="00D54B19">
      <w:pPr>
        <w:widowControl w:val="0"/>
        <w:ind w:right="46"/>
        <w:jc w:val="both"/>
        <w:rPr>
          <w:rFonts w:ascii="Bookman Old Style" w:hAnsi="Bookman Old Style"/>
          <w:sz w:val="24"/>
          <w:szCs w:val="24"/>
        </w:rPr>
      </w:pPr>
    </w:p>
    <w:p w:rsidR="00D54B19" w:rsidRPr="00D5499F" w:rsidRDefault="00633B2C" w:rsidP="00D54B19">
      <w:pPr>
        <w:widowControl w:val="0"/>
        <w:ind w:right="46"/>
        <w:jc w:val="both"/>
        <w:rPr>
          <w:rFonts w:ascii="Bookman Old Style" w:hAnsi="Bookman Old Style"/>
          <w:sz w:val="24"/>
          <w:szCs w:val="24"/>
        </w:rPr>
      </w:pPr>
      <w:r>
        <w:rPr>
          <w:rFonts w:ascii="Bookman Old Style" w:hAnsi="Bookman Old Style"/>
          <w:sz w:val="24"/>
          <w:szCs w:val="24"/>
        </w:rPr>
        <w:t>6.8</w:t>
      </w:r>
      <w:r w:rsidR="00544033">
        <w:rPr>
          <w:rFonts w:ascii="Bookman Old Style" w:hAnsi="Bookman Old Style"/>
          <w:sz w:val="24"/>
          <w:szCs w:val="24"/>
        </w:rPr>
        <w:t xml:space="preserve">) </w:t>
      </w:r>
      <w:r w:rsidR="00D54B19" w:rsidRPr="00D5499F">
        <w:rPr>
          <w:rFonts w:ascii="Bookman Old Style" w:hAnsi="Bookman Old Style"/>
          <w:sz w:val="24"/>
          <w:szCs w:val="24"/>
        </w:rPr>
        <w:t>A Kuratórium dönt a pénz és más alapítványi tulajdonban lévő eszközök alapítványi célnak megfelelő felhasználásáról, támogatások odaítéléséről, pályázatok kiírásáról, elszámolások bekéréséről, csa</w:t>
      </w:r>
      <w:r w:rsidR="00D54B19" w:rsidRPr="00D5499F">
        <w:rPr>
          <w:rFonts w:ascii="Bookman Old Style" w:hAnsi="Bookman Old Style"/>
          <w:sz w:val="24"/>
          <w:szCs w:val="24"/>
        </w:rPr>
        <w:t>t</w:t>
      </w:r>
      <w:r w:rsidR="00D54B19" w:rsidRPr="00D5499F">
        <w:rPr>
          <w:rFonts w:ascii="Bookman Old Style" w:hAnsi="Bookman Old Style"/>
          <w:sz w:val="24"/>
          <w:szCs w:val="24"/>
        </w:rPr>
        <w:t>lakozások elfogadásáról. Jogköre továbbá saját működési rendjének kialakít</w:t>
      </w:r>
      <w:r w:rsidR="00D54B19" w:rsidRPr="00D5499F">
        <w:rPr>
          <w:rFonts w:ascii="Bookman Old Style" w:hAnsi="Bookman Old Style"/>
          <w:sz w:val="24"/>
          <w:szCs w:val="24"/>
        </w:rPr>
        <w:t>á</w:t>
      </w:r>
      <w:r w:rsidR="00D54B19" w:rsidRPr="00D5499F">
        <w:rPr>
          <w:rFonts w:ascii="Bookman Old Style" w:hAnsi="Bookman Old Style"/>
          <w:sz w:val="24"/>
          <w:szCs w:val="24"/>
        </w:rPr>
        <w:t>sa.</w:t>
      </w:r>
    </w:p>
    <w:p w:rsidR="005D1604" w:rsidRPr="00D5499F" w:rsidRDefault="00633B2C" w:rsidP="00516575">
      <w:pPr>
        <w:spacing w:before="240"/>
        <w:jc w:val="both"/>
        <w:rPr>
          <w:rFonts w:ascii="Bookman Old Style" w:hAnsi="Bookman Old Style"/>
          <w:sz w:val="24"/>
          <w:szCs w:val="24"/>
        </w:rPr>
      </w:pPr>
      <w:r>
        <w:rPr>
          <w:rFonts w:ascii="Bookman Old Style" w:hAnsi="Bookman Old Style"/>
          <w:sz w:val="24"/>
          <w:szCs w:val="24"/>
        </w:rPr>
        <w:t>6.9</w:t>
      </w:r>
      <w:r w:rsidR="00544033">
        <w:rPr>
          <w:rFonts w:ascii="Bookman Old Style" w:hAnsi="Bookman Old Style"/>
          <w:sz w:val="24"/>
          <w:szCs w:val="24"/>
        </w:rPr>
        <w:t xml:space="preserve">) </w:t>
      </w:r>
      <w:r w:rsidR="005D1604" w:rsidRPr="00D5499F">
        <w:rPr>
          <w:rFonts w:ascii="Bookman Old Style" w:hAnsi="Bookman Old Style"/>
          <w:sz w:val="24"/>
          <w:szCs w:val="24"/>
        </w:rPr>
        <w:t>A Kuratórium vagy annak tagja által feladatkörének ellátása során harmadik személynek okozott kárért az Alapítvány a felelős. A kuratóriumi tag az általa e minőségében az Alapí</w:t>
      </w:r>
      <w:r w:rsidR="005D1604" w:rsidRPr="00D5499F">
        <w:rPr>
          <w:rFonts w:ascii="Bookman Old Style" w:hAnsi="Bookman Old Style"/>
          <w:sz w:val="24"/>
          <w:szCs w:val="24"/>
        </w:rPr>
        <w:t>t</w:t>
      </w:r>
      <w:r w:rsidR="005D1604" w:rsidRPr="00D5499F">
        <w:rPr>
          <w:rFonts w:ascii="Bookman Old Style" w:hAnsi="Bookman Old Style"/>
          <w:sz w:val="24"/>
          <w:szCs w:val="24"/>
        </w:rPr>
        <w:t>ványnak okozott kárért a polgári jog általános szabályai szerint felel.</w:t>
      </w:r>
    </w:p>
    <w:p w:rsidR="005D1604" w:rsidRPr="00D5499F" w:rsidRDefault="00633B2C" w:rsidP="00516575">
      <w:pPr>
        <w:spacing w:before="240"/>
        <w:jc w:val="both"/>
        <w:rPr>
          <w:rFonts w:ascii="Bookman Old Style" w:hAnsi="Bookman Old Style"/>
          <w:sz w:val="24"/>
          <w:szCs w:val="24"/>
        </w:rPr>
      </w:pPr>
      <w:r>
        <w:rPr>
          <w:rFonts w:ascii="Bookman Old Style" w:hAnsi="Bookman Old Style"/>
          <w:sz w:val="24"/>
          <w:szCs w:val="24"/>
        </w:rPr>
        <w:t>6.10</w:t>
      </w:r>
      <w:r w:rsidR="00544033">
        <w:rPr>
          <w:rFonts w:ascii="Bookman Old Style" w:hAnsi="Bookman Old Style"/>
          <w:sz w:val="24"/>
          <w:szCs w:val="24"/>
        </w:rPr>
        <w:t xml:space="preserve">) </w:t>
      </w:r>
      <w:r w:rsidR="005D1604" w:rsidRPr="00D5499F">
        <w:rPr>
          <w:rFonts w:ascii="Bookman Old Style" w:hAnsi="Bookman Old Style"/>
          <w:sz w:val="24"/>
          <w:szCs w:val="24"/>
        </w:rPr>
        <w:t xml:space="preserve">A Kuratórium szükség szerint, de </w:t>
      </w:r>
      <w:r w:rsidR="005D1604" w:rsidRPr="00E706D9">
        <w:rPr>
          <w:rFonts w:ascii="Bookman Old Style" w:hAnsi="Bookman Old Style"/>
          <w:sz w:val="24"/>
          <w:szCs w:val="24"/>
        </w:rPr>
        <w:t xml:space="preserve">évente legalább </w:t>
      </w:r>
      <w:r w:rsidR="00516575" w:rsidRPr="00E706D9">
        <w:rPr>
          <w:rFonts w:ascii="Bookman Old Style" w:hAnsi="Bookman Old Style"/>
          <w:sz w:val="24"/>
          <w:szCs w:val="24"/>
        </w:rPr>
        <w:t>kettő</w:t>
      </w:r>
      <w:r w:rsidR="005D1604" w:rsidRPr="00E706D9">
        <w:rPr>
          <w:rFonts w:ascii="Bookman Old Style" w:hAnsi="Bookman Old Style"/>
          <w:sz w:val="24"/>
          <w:szCs w:val="24"/>
        </w:rPr>
        <w:t xml:space="preserve"> alkalommal ülésezik, valamint évente </w:t>
      </w:r>
      <w:r w:rsidR="00516575" w:rsidRPr="00E706D9">
        <w:rPr>
          <w:rFonts w:ascii="Bookman Old Style" w:hAnsi="Bookman Old Style"/>
          <w:sz w:val="24"/>
          <w:szCs w:val="24"/>
        </w:rPr>
        <w:t>kettő</w:t>
      </w:r>
      <w:r w:rsidR="005D1604" w:rsidRPr="00E706D9">
        <w:rPr>
          <w:rFonts w:ascii="Bookman Old Style" w:hAnsi="Bookman Old Style"/>
          <w:sz w:val="24"/>
          <w:szCs w:val="24"/>
        </w:rPr>
        <w:t xml:space="preserve"> alkalommal tájékoztathatja az Alapítót, valamint az</w:t>
      </w:r>
      <w:r w:rsidR="005D1604" w:rsidRPr="00D5499F">
        <w:rPr>
          <w:rFonts w:ascii="Bookman Old Style" w:hAnsi="Bookman Old Style"/>
          <w:sz w:val="24"/>
          <w:szCs w:val="24"/>
        </w:rPr>
        <w:t xml:space="preserve"> Alapítványhoz csatlakozókat munkájáról, különös tekintettel az alapítványi vagyon kezelésére és felhasználására. </w:t>
      </w:r>
    </w:p>
    <w:p w:rsidR="005D1604" w:rsidRPr="00A43C6E" w:rsidRDefault="00633B2C" w:rsidP="00CE0792">
      <w:pPr>
        <w:spacing w:before="240"/>
        <w:jc w:val="both"/>
        <w:rPr>
          <w:rFonts w:ascii="Bookman Old Style" w:hAnsi="Bookman Old Style"/>
          <w:i/>
          <w:color w:val="000000"/>
          <w:sz w:val="24"/>
          <w:szCs w:val="24"/>
        </w:rPr>
      </w:pPr>
      <w:r>
        <w:rPr>
          <w:rFonts w:ascii="Bookman Old Style" w:hAnsi="Bookman Old Style"/>
          <w:sz w:val="24"/>
          <w:szCs w:val="24"/>
        </w:rPr>
        <w:t>6.11</w:t>
      </w:r>
      <w:r w:rsidR="00544033">
        <w:rPr>
          <w:rFonts w:ascii="Bookman Old Style" w:hAnsi="Bookman Old Style"/>
          <w:sz w:val="24"/>
          <w:szCs w:val="24"/>
        </w:rPr>
        <w:t xml:space="preserve">) </w:t>
      </w:r>
      <w:r w:rsidR="005D1604" w:rsidRPr="00A43C6E">
        <w:rPr>
          <w:rFonts w:ascii="Bookman Old Style" w:hAnsi="Bookman Old Style"/>
          <w:i/>
          <w:color w:val="000000"/>
          <w:sz w:val="24"/>
          <w:szCs w:val="24"/>
        </w:rPr>
        <w:t xml:space="preserve">A Kuratóriumot az elnök vagy </w:t>
      </w:r>
      <w:r w:rsidR="008A45F6" w:rsidRPr="00A43C6E">
        <w:rPr>
          <w:rFonts w:ascii="Bookman Old Style" w:hAnsi="Bookman Old Style"/>
          <w:i/>
          <w:color w:val="000000"/>
          <w:sz w:val="24"/>
          <w:szCs w:val="24"/>
        </w:rPr>
        <w:t xml:space="preserve">a </w:t>
      </w:r>
      <w:r w:rsidR="005D1604" w:rsidRPr="00A43C6E">
        <w:rPr>
          <w:rFonts w:ascii="Bookman Old Style" w:hAnsi="Bookman Old Style"/>
          <w:i/>
          <w:color w:val="000000"/>
          <w:sz w:val="24"/>
          <w:szCs w:val="24"/>
        </w:rPr>
        <w:t xml:space="preserve">két kuratóriumi tag </w:t>
      </w:r>
      <w:r w:rsidR="008A45F6" w:rsidRPr="00A43C6E">
        <w:rPr>
          <w:rFonts w:ascii="Bookman Old Style" w:hAnsi="Bookman Old Style"/>
          <w:i/>
          <w:color w:val="000000"/>
          <w:sz w:val="24"/>
          <w:szCs w:val="24"/>
        </w:rPr>
        <w:t xml:space="preserve">együttesen, </w:t>
      </w:r>
      <w:r w:rsidR="00CE0792" w:rsidRPr="00A43C6E">
        <w:rPr>
          <w:rFonts w:ascii="Bookman Old Style" w:hAnsi="Bookman Old Style"/>
          <w:i/>
          <w:color w:val="000000"/>
          <w:sz w:val="24"/>
          <w:szCs w:val="24"/>
        </w:rPr>
        <w:t xml:space="preserve">meghívó küldésével, </w:t>
      </w:r>
      <w:r w:rsidR="005D1604" w:rsidRPr="00A43C6E">
        <w:rPr>
          <w:rFonts w:ascii="Bookman Old Style" w:hAnsi="Bookman Old Style"/>
          <w:i/>
          <w:color w:val="000000"/>
          <w:sz w:val="24"/>
          <w:szCs w:val="24"/>
        </w:rPr>
        <w:t>írásban</w:t>
      </w:r>
      <w:r w:rsidR="00CE0792" w:rsidRPr="00A43C6E">
        <w:rPr>
          <w:rFonts w:ascii="Bookman Old Style" w:hAnsi="Bookman Old Style"/>
          <w:i/>
          <w:color w:val="000000"/>
          <w:sz w:val="24"/>
          <w:szCs w:val="24"/>
        </w:rPr>
        <w:t xml:space="preserve"> hívja össze</w:t>
      </w:r>
      <w:r w:rsidR="005D1604" w:rsidRPr="00A43C6E">
        <w:rPr>
          <w:rFonts w:ascii="Bookman Old Style" w:hAnsi="Bookman Old Style"/>
          <w:i/>
          <w:color w:val="000000"/>
          <w:sz w:val="24"/>
          <w:szCs w:val="24"/>
        </w:rPr>
        <w:t>.</w:t>
      </w:r>
      <w:r w:rsidR="005D1604" w:rsidRPr="00D5499F">
        <w:rPr>
          <w:rFonts w:ascii="Bookman Old Style" w:hAnsi="Bookman Old Style"/>
          <w:sz w:val="24"/>
          <w:szCs w:val="24"/>
        </w:rPr>
        <w:t xml:space="preserve"> Szabályszerűnek az összehívás akkor minősül, ha a tagok az ülésről legalább nyolc nappal az ülés időpontját megelőzően írásban értesülnek és az ülés tárgysorozatáról leírást kapnak.</w:t>
      </w:r>
      <w:r w:rsidR="00CE0792">
        <w:rPr>
          <w:rFonts w:ascii="Bookman Old Style" w:hAnsi="Bookman Old Style"/>
          <w:sz w:val="24"/>
          <w:szCs w:val="24"/>
        </w:rPr>
        <w:t xml:space="preserve"> </w:t>
      </w:r>
      <w:r w:rsidR="00CE0792" w:rsidRPr="00A43C6E">
        <w:rPr>
          <w:rFonts w:ascii="Bookman Old Style" w:hAnsi="Bookman Old Style"/>
          <w:i/>
          <w:color w:val="000000"/>
          <w:sz w:val="24"/>
          <w:szCs w:val="24"/>
        </w:rPr>
        <w:t>A meghívónak tartalmaznia kell az Alapítvány nevét és székhelyét, az ülés idejének és helyszínének megjelölését, az ülés napirendjét. A napirendet a meghívóban olyan részletességgel kell feltüntetni, hogy a szavazásra jogosultak a tárgyalni kívánt témakörökben álláspontjukat kialakíthassák.</w:t>
      </w:r>
      <w:r w:rsidR="008A45F6" w:rsidRPr="00A43C6E">
        <w:rPr>
          <w:rFonts w:ascii="Bookman Old Style" w:hAnsi="Bookman Old Style"/>
          <w:i/>
          <w:color w:val="000000"/>
          <w:sz w:val="24"/>
          <w:szCs w:val="24"/>
        </w:rPr>
        <w:t xml:space="preserve"> A Kuratórium ülését az Alapítvány székhelyén tartja. Ha az Alapítvány Kuratóriumának ülését nem szabályszerűen hívták össze, az ülést akkor lehet megtartani, ha az ülésen valamennyi részvételre jogosult jelen van</w:t>
      </w:r>
      <w:r w:rsidR="00C7630A" w:rsidRPr="00A43C6E">
        <w:rPr>
          <w:rFonts w:ascii="Bookman Old Style" w:hAnsi="Bookman Old Style"/>
          <w:i/>
          <w:color w:val="000000"/>
          <w:sz w:val="24"/>
          <w:szCs w:val="24"/>
        </w:rPr>
        <w:t>,</w:t>
      </w:r>
      <w:r w:rsidR="008A45F6" w:rsidRPr="00A43C6E">
        <w:rPr>
          <w:rFonts w:ascii="Bookman Old Style" w:hAnsi="Bookman Old Style"/>
          <w:i/>
          <w:color w:val="000000"/>
          <w:sz w:val="24"/>
          <w:szCs w:val="24"/>
        </w:rPr>
        <w:t xml:space="preserve"> és </w:t>
      </w:r>
      <w:proofErr w:type="gramStart"/>
      <w:r w:rsidR="008A45F6" w:rsidRPr="00A43C6E">
        <w:rPr>
          <w:rFonts w:ascii="Bookman Old Style" w:hAnsi="Bookman Old Style"/>
          <w:i/>
          <w:color w:val="000000"/>
          <w:sz w:val="24"/>
          <w:szCs w:val="24"/>
        </w:rPr>
        <w:t>egyhangúlag</w:t>
      </w:r>
      <w:proofErr w:type="gramEnd"/>
      <w:r w:rsidR="008A45F6" w:rsidRPr="00A43C6E">
        <w:rPr>
          <w:rFonts w:ascii="Bookman Old Style" w:hAnsi="Bookman Old Style"/>
          <w:i/>
          <w:color w:val="000000"/>
          <w:sz w:val="24"/>
          <w:szCs w:val="24"/>
        </w:rPr>
        <w:t xml:space="preserve"> hozzájárul a Kuratóriumi ülés megtartásához. A Kuratóriumi ülésen a szabályszerűen közölt napirenden </w:t>
      </w:r>
      <w:proofErr w:type="gramStart"/>
      <w:r w:rsidR="008A45F6" w:rsidRPr="00A43C6E">
        <w:rPr>
          <w:rFonts w:ascii="Bookman Old Style" w:hAnsi="Bookman Old Style"/>
          <w:i/>
          <w:color w:val="000000"/>
          <w:sz w:val="24"/>
          <w:szCs w:val="24"/>
        </w:rPr>
        <w:t>szereplő kérdésben</w:t>
      </w:r>
      <w:proofErr w:type="gramEnd"/>
      <w:r w:rsidR="008A45F6" w:rsidRPr="00A43C6E">
        <w:rPr>
          <w:rFonts w:ascii="Bookman Old Style" w:hAnsi="Bookman Old Style"/>
          <w:i/>
          <w:color w:val="000000"/>
          <w:sz w:val="24"/>
          <w:szCs w:val="24"/>
        </w:rPr>
        <w:t xml:space="preserve"> hozható határozat, kivéve, ha valamennyi részvételre jogosult jelen van és a napirenden nem szereplő kérdés megtárgyalásához egyhangúlag hozzájárul.</w:t>
      </w:r>
    </w:p>
    <w:p w:rsidR="008A45F6" w:rsidRPr="00A43C6E" w:rsidRDefault="008A45F6" w:rsidP="00CE0792">
      <w:pPr>
        <w:spacing w:before="240"/>
        <w:jc w:val="both"/>
        <w:rPr>
          <w:rFonts w:ascii="Bookman Old Style" w:hAnsi="Bookman Old Style"/>
          <w:i/>
          <w:color w:val="000000"/>
          <w:sz w:val="24"/>
          <w:szCs w:val="24"/>
        </w:rPr>
      </w:pPr>
      <w:r w:rsidRPr="008A45F6">
        <w:rPr>
          <w:rFonts w:ascii="Bookman Old Style" w:hAnsi="Bookman Old Style"/>
          <w:i/>
          <w:color w:val="000000"/>
          <w:sz w:val="24"/>
          <w:szCs w:val="24"/>
        </w:rPr>
        <w:t>(A 2014. július 17. napján kelt módosítás alapján elfogadott rendelkezés.)</w:t>
      </w:r>
    </w:p>
    <w:p w:rsidR="00544033" w:rsidRDefault="00633B2C" w:rsidP="0065467D">
      <w:pPr>
        <w:widowControl w:val="0"/>
        <w:spacing w:before="240"/>
        <w:jc w:val="both"/>
        <w:rPr>
          <w:rFonts w:ascii="Bookman Old Style" w:hAnsi="Bookman Old Style"/>
          <w:sz w:val="24"/>
          <w:szCs w:val="24"/>
        </w:rPr>
      </w:pPr>
      <w:r>
        <w:rPr>
          <w:rFonts w:ascii="Bookman Old Style" w:hAnsi="Bookman Old Style"/>
          <w:sz w:val="24"/>
          <w:szCs w:val="24"/>
        </w:rPr>
        <w:t>6.12</w:t>
      </w:r>
      <w:r w:rsidR="00544033">
        <w:rPr>
          <w:rFonts w:ascii="Bookman Old Style" w:hAnsi="Bookman Old Style"/>
          <w:sz w:val="24"/>
          <w:szCs w:val="24"/>
        </w:rPr>
        <w:t xml:space="preserve">) </w:t>
      </w:r>
      <w:r w:rsidR="005D1604" w:rsidRPr="00D5499F">
        <w:rPr>
          <w:rFonts w:ascii="Bookman Old Style" w:hAnsi="Bookman Old Style"/>
          <w:sz w:val="24"/>
          <w:szCs w:val="24"/>
        </w:rPr>
        <w:t xml:space="preserve">A Kuratórium ülései nyilvánosak. A Kuratórium akkor határozatképes, ha a szabályszerűen összehívott ülésen a határozat meghozatalakor </w:t>
      </w:r>
      <w:r w:rsidR="005D1604" w:rsidRPr="00E23406">
        <w:rPr>
          <w:rFonts w:ascii="Bookman Old Style" w:hAnsi="Bookman Old Style"/>
          <w:sz w:val="24"/>
          <w:szCs w:val="24"/>
        </w:rPr>
        <w:t>legalább a tagok kétharmada</w:t>
      </w:r>
      <w:r w:rsidR="005D1604" w:rsidRPr="00D5499F">
        <w:rPr>
          <w:rFonts w:ascii="Bookman Old Style" w:hAnsi="Bookman Old Style"/>
          <w:i/>
          <w:sz w:val="24"/>
          <w:szCs w:val="24"/>
        </w:rPr>
        <w:t xml:space="preserve"> </w:t>
      </w:r>
      <w:r w:rsidR="005D1604" w:rsidRPr="00D5499F">
        <w:rPr>
          <w:rFonts w:ascii="Bookman Old Style" w:hAnsi="Bookman Old Style"/>
          <w:sz w:val="24"/>
          <w:szCs w:val="24"/>
        </w:rPr>
        <w:t xml:space="preserve">jelen van. </w:t>
      </w:r>
    </w:p>
    <w:p w:rsidR="005D1604" w:rsidRPr="00A43C6E" w:rsidRDefault="005D1604" w:rsidP="0065467D">
      <w:pPr>
        <w:widowControl w:val="0"/>
        <w:spacing w:before="240"/>
        <w:jc w:val="both"/>
        <w:rPr>
          <w:rFonts w:ascii="Bookman Old Style" w:hAnsi="Bookman Old Style"/>
          <w:i/>
          <w:color w:val="000000"/>
          <w:sz w:val="24"/>
          <w:szCs w:val="24"/>
        </w:rPr>
      </w:pPr>
      <w:r w:rsidRPr="00A43C6E">
        <w:rPr>
          <w:rFonts w:ascii="Bookman Old Style" w:hAnsi="Bookman Old Style"/>
          <w:i/>
          <w:color w:val="000000"/>
          <w:sz w:val="24"/>
          <w:szCs w:val="24"/>
        </w:rPr>
        <w:t xml:space="preserve">A Kuratórium döntéseit nyílt szavazással, egyszerű szótöbbséggel </w:t>
      </w:r>
      <w:r w:rsidR="00E32348" w:rsidRPr="00A43C6E">
        <w:rPr>
          <w:rFonts w:ascii="Bookman Old Style" w:hAnsi="Bookman Old Style"/>
          <w:i/>
          <w:color w:val="000000"/>
          <w:sz w:val="24"/>
          <w:szCs w:val="24"/>
        </w:rPr>
        <w:t>– két kuratóriumi tag jelenléte esetén egyhangú szavazással – hoz</w:t>
      </w:r>
      <w:r w:rsidRPr="00A43C6E">
        <w:rPr>
          <w:rFonts w:ascii="Bookman Old Style" w:hAnsi="Bookman Old Style"/>
          <w:i/>
          <w:color w:val="000000"/>
          <w:sz w:val="24"/>
          <w:szCs w:val="24"/>
        </w:rPr>
        <w:t>za</w:t>
      </w:r>
      <w:r w:rsidR="00E32348" w:rsidRPr="00A43C6E">
        <w:rPr>
          <w:rFonts w:ascii="Bookman Old Style" w:hAnsi="Bookman Old Style"/>
          <w:i/>
          <w:color w:val="000000"/>
          <w:sz w:val="24"/>
          <w:szCs w:val="24"/>
        </w:rPr>
        <w:t xml:space="preserve"> meg</w:t>
      </w:r>
      <w:r w:rsidRPr="00A43C6E">
        <w:rPr>
          <w:rFonts w:ascii="Bookman Old Style" w:hAnsi="Bookman Old Style"/>
          <w:i/>
          <w:color w:val="000000"/>
          <w:sz w:val="24"/>
          <w:szCs w:val="24"/>
        </w:rPr>
        <w:t>.</w:t>
      </w:r>
    </w:p>
    <w:p w:rsidR="00567FB0" w:rsidRPr="00A43C6E" w:rsidRDefault="00567FB0" w:rsidP="0065467D">
      <w:pPr>
        <w:widowControl w:val="0"/>
        <w:spacing w:before="240"/>
        <w:jc w:val="both"/>
        <w:rPr>
          <w:rFonts w:ascii="Bookman Old Style" w:hAnsi="Bookman Old Style"/>
          <w:i/>
          <w:color w:val="000000"/>
          <w:sz w:val="24"/>
          <w:szCs w:val="24"/>
        </w:rPr>
      </w:pPr>
      <w:r w:rsidRPr="00567FB0">
        <w:rPr>
          <w:rFonts w:ascii="Bookman Old Style" w:hAnsi="Bookman Old Style"/>
          <w:i/>
          <w:color w:val="000000"/>
          <w:sz w:val="24"/>
          <w:szCs w:val="24"/>
        </w:rPr>
        <w:t>(A 2014. július 17. napján kelt módosítás alapján elfogadott rendelkezés.)</w:t>
      </w:r>
    </w:p>
    <w:p w:rsidR="00E333BC" w:rsidRDefault="00D5499F" w:rsidP="0065467D">
      <w:pPr>
        <w:pStyle w:val="NormlWeb"/>
        <w:jc w:val="both"/>
        <w:rPr>
          <w:rFonts w:ascii="Bookman Old Style" w:hAnsi="Bookman Old Style" w:cs="Arial"/>
        </w:rPr>
      </w:pPr>
      <w:r w:rsidRPr="00D5499F">
        <w:rPr>
          <w:rFonts w:ascii="Bookman Old Style" w:hAnsi="Bookman Old Style" w:cs="Arial"/>
        </w:rPr>
        <w:t xml:space="preserve">A </w:t>
      </w:r>
      <w:proofErr w:type="gramStart"/>
      <w:r w:rsidRPr="00D5499F">
        <w:rPr>
          <w:rFonts w:ascii="Bookman Old Style" w:hAnsi="Bookman Old Style" w:cs="Arial"/>
        </w:rPr>
        <w:t xml:space="preserve">kuratórium </w:t>
      </w:r>
      <w:r w:rsidR="000C3A4B">
        <w:rPr>
          <w:rFonts w:ascii="Bookman Old Style" w:hAnsi="Bookman Old Style" w:cs="Arial"/>
        </w:rPr>
        <w:t>ülésekről</w:t>
      </w:r>
      <w:proofErr w:type="gramEnd"/>
      <w:r w:rsidR="000C3A4B">
        <w:rPr>
          <w:rFonts w:ascii="Bookman Old Style" w:hAnsi="Bookman Old Style" w:cs="Arial"/>
        </w:rPr>
        <w:t xml:space="preserve"> minden esetben emlékeztető készül, amelyből megállapítható a Kuratórium döntéseinek tartalma, időpontja és hatálya, illetve a döntést támogatók és ellenzők számaránya (ha lehetséges személye).</w:t>
      </w:r>
    </w:p>
    <w:p w:rsidR="00986CE2" w:rsidRPr="00986CE2" w:rsidRDefault="00986CE2" w:rsidP="0065467D">
      <w:pPr>
        <w:pStyle w:val="NormlWeb"/>
        <w:jc w:val="both"/>
        <w:rPr>
          <w:rFonts w:ascii="Bookman Old Style" w:hAnsi="Bookman Old Style" w:cs="Arial"/>
        </w:rPr>
      </w:pPr>
    </w:p>
    <w:p w:rsidR="00544033" w:rsidRPr="00C46F6E" w:rsidRDefault="00544033" w:rsidP="00544033">
      <w:pPr>
        <w:pStyle w:val="BodyText2"/>
        <w:spacing w:line="240" w:lineRule="auto"/>
        <w:ind w:right="46"/>
        <w:rPr>
          <w:rFonts w:ascii="Bookman Old Style" w:hAnsi="Bookman Old Style"/>
        </w:rPr>
      </w:pPr>
      <w:r w:rsidRPr="00C46F6E">
        <w:rPr>
          <w:rFonts w:ascii="Bookman Old Style" w:hAnsi="Bookman Old Style" w:cs="Arial"/>
        </w:rPr>
        <w:t>6.1</w:t>
      </w:r>
      <w:r w:rsidR="00633B2C">
        <w:rPr>
          <w:rFonts w:ascii="Bookman Old Style" w:hAnsi="Bookman Old Style" w:cs="Arial"/>
        </w:rPr>
        <w:t>3</w:t>
      </w:r>
      <w:r w:rsidRPr="00C46F6E">
        <w:rPr>
          <w:rFonts w:ascii="Bookman Old Style" w:hAnsi="Bookman Old Style" w:cs="Arial"/>
        </w:rPr>
        <w:t>)</w:t>
      </w:r>
      <w:r w:rsidRPr="00C46F6E">
        <w:rPr>
          <w:rFonts w:ascii="Bookman Old Style" w:hAnsi="Bookman Old Style"/>
        </w:rPr>
        <w:t xml:space="preserve"> A kuratóriumi tagság megszűnik:</w:t>
      </w:r>
    </w:p>
    <w:p w:rsidR="00544033" w:rsidRPr="00A43C6E" w:rsidRDefault="00544033" w:rsidP="00A24081">
      <w:pPr>
        <w:pStyle w:val="BodyText2"/>
        <w:numPr>
          <w:ilvl w:val="0"/>
          <w:numId w:val="42"/>
        </w:numPr>
        <w:spacing w:line="240" w:lineRule="auto"/>
        <w:ind w:right="46"/>
        <w:rPr>
          <w:rFonts w:ascii="Bookman Old Style" w:hAnsi="Bookman Old Style"/>
          <w:i/>
          <w:color w:val="000000"/>
        </w:rPr>
      </w:pPr>
      <w:r w:rsidRPr="00C46F6E">
        <w:rPr>
          <w:rFonts w:ascii="Bookman Old Style" w:hAnsi="Bookman Old Style"/>
        </w:rPr>
        <w:t>a tag halálával</w:t>
      </w:r>
      <w:r w:rsidR="00A24081" w:rsidRPr="00A24081">
        <w:t xml:space="preserve"> </w:t>
      </w:r>
      <w:r w:rsidR="00A24081" w:rsidRPr="00A43C6E">
        <w:rPr>
          <w:rFonts w:ascii="Bookman Old Style" w:hAnsi="Bookman Old Style"/>
          <w:i/>
          <w:color w:val="000000"/>
        </w:rPr>
        <w:t>vagy jogutód nélküli megszűnésével</w:t>
      </w:r>
      <w:r w:rsidRPr="00A43C6E">
        <w:rPr>
          <w:rFonts w:ascii="Bookman Old Style" w:hAnsi="Bookman Old Style"/>
          <w:i/>
          <w:color w:val="000000"/>
        </w:rPr>
        <w:t>,</w:t>
      </w:r>
    </w:p>
    <w:p w:rsidR="00544033" w:rsidRPr="00C46F6E" w:rsidRDefault="00544033" w:rsidP="00544033">
      <w:pPr>
        <w:pStyle w:val="BodyText2"/>
        <w:numPr>
          <w:ilvl w:val="0"/>
          <w:numId w:val="42"/>
        </w:numPr>
        <w:spacing w:line="240" w:lineRule="auto"/>
        <w:ind w:right="46"/>
        <w:rPr>
          <w:rFonts w:ascii="Bookman Old Style" w:hAnsi="Bookman Old Style"/>
        </w:rPr>
      </w:pPr>
      <w:r w:rsidRPr="00C46F6E">
        <w:rPr>
          <w:rFonts w:ascii="Bookman Old Style" w:hAnsi="Bookman Old Style"/>
        </w:rPr>
        <w:t xml:space="preserve">a tag lemondásával, </w:t>
      </w:r>
    </w:p>
    <w:p w:rsidR="00544033" w:rsidRPr="00C46F6E" w:rsidRDefault="00544033" w:rsidP="00544033">
      <w:pPr>
        <w:pStyle w:val="BodyText2"/>
        <w:numPr>
          <w:ilvl w:val="0"/>
          <w:numId w:val="42"/>
        </w:numPr>
        <w:spacing w:line="240" w:lineRule="auto"/>
        <w:ind w:right="46"/>
        <w:rPr>
          <w:rFonts w:ascii="Bookman Old Style" w:hAnsi="Bookman Old Style"/>
        </w:rPr>
      </w:pPr>
      <w:r w:rsidRPr="00C46F6E">
        <w:rPr>
          <w:rFonts w:ascii="Bookman Old Style" w:hAnsi="Bookman Old Style"/>
        </w:rPr>
        <w:t>ha a tag jogi személyt képvisel, a jogi személy kezdeményezésére, illetve egyetértésével</w:t>
      </w:r>
      <w:r w:rsidR="00A24081" w:rsidRPr="00C46F6E">
        <w:rPr>
          <w:rFonts w:ascii="Bookman Old Style" w:hAnsi="Bookman Old Style"/>
        </w:rPr>
        <w:t>,</w:t>
      </w:r>
    </w:p>
    <w:p w:rsidR="00544033" w:rsidRPr="00C46F6E" w:rsidRDefault="00544033" w:rsidP="00544033">
      <w:pPr>
        <w:pStyle w:val="BodyText2"/>
        <w:numPr>
          <w:ilvl w:val="0"/>
          <w:numId w:val="42"/>
        </w:numPr>
        <w:spacing w:line="240" w:lineRule="auto"/>
        <w:ind w:right="46"/>
        <w:rPr>
          <w:rFonts w:ascii="Bookman Old Style" w:hAnsi="Bookman Old Style"/>
        </w:rPr>
      </w:pPr>
      <w:r w:rsidRPr="00C46F6E">
        <w:rPr>
          <w:rFonts w:ascii="Bookman Old Style" w:hAnsi="Bookman Old Style"/>
        </w:rPr>
        <w:t>az alapító által történő visszahívással</w:t>
      </w:r>
      <w:r w:rsidR="00A24081" w:rsidRPr="00C46F6E">
        <w:rPr>
          <w:rFonts w:ascii="Bookman Old Style" w:hAnsi="Bookman Old Style"/>
        </w:rPr>
        <w:t>,</w:t>
      </w:r>
    </w:p>
    <w:p w:rsidR="00544033" w:rsidRPr="00C46F6E" w:rsidRDefault="00A24081" w:rsidP="00544033">
      <w:pPr>
        <w:pStyle w:val="BodyText2"/>
        <w:numPr>
          <w:ilvl w:val="0"/>
          <w:numId w:val="42"/>
        </w:numPr>
        <w:spacing w:line="240" w:lineRule="auto"/>
        <w:ind w:right="46"/>
        <w:rPr>
          <w:rFonts w:ascii="Bookman Old Style" w:hAnsi="Bookman Old Style"/>
        </w:rPr>
      </w:pPr>
      <w:r w:rsidRPr="00C46F6E">
        <w:rPr>
          <w:rFonts w:ascii="Bookman Old Style" w:hAnsi="Bookman Old Style"/>
        </w:rPr>
        <w:t>az alapítvány megszűnésével,</w:t>
      </w:r>
    </w:p>
    <w:p w:rsidR="00A24081" w:rsidRPr="00A43C6E" w:rsidRDefault="00A24081" w:rsidP="00A24081">
      <w:pPr>
        <w:pStyle w:val="BodyText2"/>
        <w:numPr>
          <w:ilvl w:val="0"/>
          <w:numId w:val="42"/>
        </w:numPr>
        <w:spacing w:line="240" w:lineRule="auto"/>
        <w:rPr>
          <w:rFonts w:ascii="Bookman Old Style" w:hAnsi="Bookman Old Style"/>
          <w:i/>
          <w:color w:val="000000"/>
        </w:rPr>
      </w:pPr>
      <w:r w:rsidRPr="00A43C6E">
        <w:rPr>
          <w:rFonts w:ascii="Bookman Old Style" w:hAnsi="Bookman Old Style"/>
          <w:i/>
          <w:color w:val="000000"/>
        </w:rPr>
        <w:t>határozott idejű megbízatás esetén a megbízás időtartamának lejártával,</w:t>
      </w:r>
    </w:p>
    <w:p w:rsidR="00A24081" w:rsidRPr="00A43C6E" w:rsidRDefault="00A24081" w:rsidP="00A24081">
      <w:pPr>
        <w:pStyle w:val="BodyText2"/>
        <w:numPr>
          <w:ilvl w:val="0"/>
          <w:numId w:val="42"/>
        </w:numPr>
        <w:spacing w:line="240" w:lineRule="auto"/>
        <w:rPr>
          <w:rFonts w:ascii="Bookman Old Style" w:hAnsi="Bookman Old Style"/>
          <w:i/>
          <w:color w:val="000000"/>
        </w:rPr>
      </w:pPr>
      <w:r w:rsidRPr="00A43C6E">
        <w:rPr>
          <w:rFonts w:ascii="Bookman Old Style" w:hAnsi="Bookman Old Style"/>
          <w:i/>
          <w:color w:val="000000"/>
        </w:rPr>
        <w:t>megszüntető feltételhez kötött megbízatás esetén a feltétel bekövetkezésével;</w:t>
      </w:r>
    </w:p>
    <w:p w:rsidR="00A24081" w:rsidRPr="00A43C6E" w:rsidRDefault="00A24081" w:rsidP="00A24081">
      <w:pPr>
        <w:pStyle w:val="BodyText2"/>
        <w:numPr>
          <w:ilvl w:val="0"/>
          <w:numId w:val="42"/>
        </w:numPr>
        <w:spacing w:line="240" w:lineRule="auto"/>
        <w:rPr>
          <w:rFonts w:ascii="Bookman Old Style" w:hAnsi="Bookman Old Style"/>
          <w:i/>
          <w:color w:val="000000"/>
        </w:rPr>
      </w:pPr>
      <w:r w:rsidRPr="00A43C6E">
        <w:rPr>
          <w:rFonts w:ascii="Bookman Old Style" w:hAnsi="Bookman Old Style"/>
          <w:i/>
          <w:color w:val="000000"/>
        </w:rPr>
        <w:t>a vezető tisztségviselő cselekvőképességének a tevékenysége ellátásához szükséges körben történő korlátozásával;</w:t>
      </w:r>
    </w:p>
    <w:p w:rsidR="00224C93" w:rsidRPr="00A43C6E" w:rsidRDefault="00A24081" w:rsidP="00224C93">
      <w:pPr>
        <w:pStyle w:val="BodyText2"/>
        <w:numPr>
          <w:ilvl w:val="0"/>
          <w:numId w:val="42"/>
        </w:numPr>
        <w:spacing w:line="240" w:lineRule="auto"/>
        <w:rPr>
          <w:rFonts w:ascii="Bookman Old Style" w:hAnsi="Bookman Old Style"/>
          <w:i/>
          <w:color w:val="000000"/>
        </w:rPr>
      </w:pPr>
      <w:r w:rsidRPr="00A43C6E">
        <w:rPr>
          <w:rFonts w:ascii="Bookman Old Style" w:hAnsi="Bookman Old Style"/>
          <w:i/>
          <w:color w:val="000000"/>
        </w:rPr>
        <w:t>a vezető tisztségviselővel szembeni kizáró vagy összeférhetetlenségi ok bekövetkeztével.</w:t>
      </w:r>
    </w:p>
    <w:p w:rsidR="00856DBB" w:rsidRPr="00A43C6E" w:rsidRDefault="00856DBB" w:rsidP="00856DBB">
      <w:pPr>
        <w:pStyle w:val="BodyText2"/>
        <w:spacing w:line="240" w:lineRule="auto"/>
        <w:rPr>
          <w:rFonts w:ascii="Bookman Old Style" w:hAnsi="Bookman Old Style"/>
          <w:i/>
          <w:color w:val="000000"/>
        </w:rPr>
      </w:pPr>
    </w:p>
    <w:p w:rsidR="00856DBB" w:rsidRPr="00A43C6E" w:rsidRDefault="00856DBB" w:rsidP="00856DBB">
      <w:pPr>
        <w:pStyle w:val="BodyText2"/>
        <w:spacing w:line="240" w:lineRule="auto"/>
        <w:rPr>
          <w:rFonts w:ascii="Bookman Old Style" w:hAnsi="Bookman Old Style"/>
          <w:i/>
          <w:color w:val="000000"/>
        </w:rPr>
      </w:pPr>
      <w:r w:rsidRPr="00856DBB">
        <w:rPr>
          <w:rFonts w:ascii="Bookman Old Style" w:hAnsi="Bookman Old Style"/>
          <w:i/>
          <w:color w:val="000000"/>
        </w:rPr>
        <w:t>(A 2014. július 17. napján kelt módosítás alapján elfogadott rendelkezés.)</w:t>
      </w:r>
    </w:p>
    <w:p w:rsidR="00A24081" w:rsidRDefault="00A24081" w:rsidP="00A24081">
      <w:pPr>
        <w:pStyle w:val="BodyText2"/>
        <w:spacing w:line="240" w:lineRule="auto"/>
        <w:ind w:left="360"/>
        <w:rPr>
          <w:rFonts w:ascii="Bookman Old Style" w:hAnsi="Bookman Old Style"/>
          <w:b/>
          <w:i/>
          <w:color w:val="00B050"/>
        </w:rPr>
      </w:pPr>
    </w:p>
    <w:p w:rsidR="00986CE2" w:rsidRPr="00A43C6E" w:rsidRDefault="00633B2C" w:rsidP="00986CE2">
      <w:pPr>
        <w:pStyle w:val="NormlWeb"/>
        <w:jc w:val="both"/>
        <w:rPr>
          <w:rFonts w:ascii="Bookman Old Style" w:hAnsi="Bookman Old Style" w:cs="Arial"/>
          <w:i/>
          <w:color w:val="000000"/>
        </w:rPr>
      </w:pPr>
      <w:r>
        <w:rPr>
          <w:rFonts w:ascii="Bookman Old Style" w:hAnsi="Bookman Old Style" w:cs="Arial"/>
          <w:i/>
          <w:color w:val="000000"/>
        </w:rPr>
        <w:t>6.14</w:t>
      </w:r>
      <w:r w:rsidR="00986CE2" w:rsidRPr="00A43C6E">
        <w:rPr>
          <w:rFonts w:ascii="Bookman Old Style" w:hAnsi="Bookman Old Style" w:cs="Arial"/>
          <w:i/>
          <w:color w:val="000000"/>
        </w:rPr>
        <w:t>) Az Alapítvány működésével kapcsolatosan keletkezett iratokba a kuratórium elnökének előzetes hozzájárulásával bárki betekinthet. Az Alapítvány irataiba történő betekintés feltételeit a Kuratórium elnöke köteles megteremteni az ilyen irányú igény bejelentését követő 3 napon belül. Az Alapítvány működésével kapcsolatosan keletkezett mindennemű iratba a kuratórium elnöke és tagjai korlátozás nélkül betekinthetnek.</w:t>
      </w:r>
    </w:p>
    <w:p w:rsidR="00611440" w:rsidRPr="00A43C6E" w:rsidRDefault="00611440" w:rsidP="00986CE2">
      <w:pPr>
        <w:pStyle w:val="NormlWeb"/>
        <w:jc w:val="both"/>
        <w:rPr>
          <w:rFonts w:ascii="Bookman Old Style" w:hAnsi="Bookman Old Style" w:cs="Arial"/>
          <w:i/>
          <w:color w:val="000000"/>
        </w:rPr>
      </w:pPr>
      <w:r w:rsidRPr="00611440">
        <w:rPr>
          <w:rFonts w:ascii="Bookman Old Style" w:hAnsi="Bookman Old Style" w:cs="Arial"/>
          <w:i/>
          <w:color w:val="000000"/>
        </w:rPr>
        <w:t>(A 2014. július 17. napján kelt módosítás alapján elfogadott rendelkezés.)</w:t>
      </w:r>
    </w:p>
    <w:p w:rsidR="00986CE2" w:rsidRPr="00A24081" w:rsidRDefault="00986CE2" w:rsidP="00A24081">
      <w:pPr>
        <w:pStyle w:val="BodyText2"/>
        <w:spacing w:line="240" w:lineRule="auto"/>
        <w:ind w:left="360"/>
        <w:rPr>
          <w:rFonts w:ascii="Bookman Old Style" w:hAnsi="Bookman Old Style"/>
          <w:b/>
          <w:i/>
          <w:color w:val="00B050"/>
        </w:rPr>
      </w:pPr>
    </w:p>
    <w:p w:rsidR="000C3A4B" w:rsidRPr="00A43C6E" w:rsidRDefault="000C3A4B" w:rsidP="0065467D">
      <w:pPr>
        <w:pStyle w:val="NormlWeb"/>
        <w:jc w:val="both"/>
        <w:rPr>
          <w:rFonts w:ascii="Bookman Old Style" w:hAnsi="Bookman Old Style" w:cs="Arial"/>
          <w:i/>
          <w:color w:val="000000"/>
        </w:rPr>
      </w:pPr>
      <w:r w:rsidRPr="00A43C6E">
        <w:rPr>
          <w:rFonts w:ascii="Bookman Old Style" w:hAnsi="Bookman Old Style" w:cs="Arial"/>
          <w:i/>
          <w:color w:val="000000"/>
        </w:rPr>
        <w:t>7</w:t>
      </w:r>
      <w:r w:rsidR="00264B40" w:rsidRPr="00A43C6E">
        <w:rPr>
          <w:rFonts w:ascii="Bookman Old Style" w:hAnsi="Bookman Old Style" w:cs="Arial"/>
          <w:i/>
          <w:color w:val="000000"/>
        </w:rPr>
        <w:t>.</w:t>
      </w:r>
      <w:r w:rsidRPr="00A43C6E">
        <w:rPr>
          <w:rFonts w:ascii="Bookman Old Style" w:hAnsi="Bookman Old Style" w:cs="Arial"/>
          <w:i/>
          <w:color w:val="000000"/>
        </w:rPr>
        <w:t>) A vezető tisz</w:t>
      </w:r>
      <w:r w:rsidR="0040372B" w:rsidRPr="00A43C6E">
        <w:rPr>
          <w:rFonts w:ascii="Bookman Old Style" w:hAnsi="Bookman Old Style" w:cs="Arial"/>
          <w:i/>
          <w:color w:val="000000"/>
        </w:rPr>
        <w:t xml:space="preserve">tségviselők összeférhetetlenségére, valamint a vezető tisztségviselőkkel szembeni követelmények és kizáró okok tekintetében a </w:t>
      </w:r>
      <w:r w:rsidR="004E2586" w:rsidRPr="00A43C6E">
        <w:rPr>
          <w:rFonts w:ascii="Bookman Old Style" w:hAnsi="Bookman Old Style" w:cs="Arial"/>
          <w:i/>
          <w:color w:val="000000"/>
        </w:rPr>
        <w:t>közhasznú szervezet működésével kapcsolatos szabályok</w:t>
      </w:r>
      <w:r w:rsidRPr="00A43C6E">
        <w:rPr>
          <w:rFonts w:ascii="Bookman Old Style" w:hAnsi="Bookman Old Style" w:cs="Arial"/>
          <w:i/>
          <w:color w:val="000000"/>
        </w:rPr>
        <w:t xml:space="preserve"> </w:t>
      </w:r>
      <w:r w:rsidR="00264B40" w:rsidRPr="00A43C6E">
        <w:rPr>
          <w:rFonts w:ascii="Bookman Old Style" w:hAnsi="Bookman Old Style" w:cs="Arial"/>
          <w:i/>
          <w:color w:val="000000"/>
        </w:rPr>
        <w:t>(C</w:t>
      </w:r>
      <w:r w:rsidRPr="00A43C6E">
        <w:rPr>
          <w:rFonts w:ascii="Bookman Old Style" w:hAnsi="Bookman Old Style" w:cs="Arial"/>
          <w:i/>
          <w:color w:val="000000"/>
        </w:rPr>
        <w:t>iviltv.</w:t>
      </w:r>
      <w:r w:rsidR="004E2586" w:rsidRPr="00A43C6E">
        <w:rPr>
          <w:rFonts w:ascii="Bookman Old Style" w:hAnsi="Bookman Old Style" w:cs="Arial"/>
          <w:i/>
          <w:color w:val="000000"/>
        </w:rPr>
        <w:t xml:space="preserve"> 38-39 §.)</w:t>
      </w:r>
      <w:r w:rsidR="00A403DA" w:rsidRPr="00A43C6E">
        <w:rPr>
          <w:rFonts w:ascii="Bookman Old Style" w:hAnsi="Bookman Old Style" w:cs="Arial"/>
          <w:i/>
          <w:color w:val="000000"/>
        </w:rPr>
        <w:t>, valamint a vezető tisztségviselőkkel szembeni követelmények</w:t>
      </w:r>
      <w:r w:rsidR="0040372B" w:rsidRPr="00A43C6E">
        <w:rPr>
          <w:rFonts w:ascii="Bookman Old Style" w:hAnsi="Bookman Old Style" w:cs="Arial"/>
          <w:i/>
          <w:color w:val="000000"/>
        </w:rPr>
        <w:t>ről</w:t>
      </w:r>
      <w:r w:rsidR="00A403DA" w:rsidRPr="00A43C6E">
        <w:rPr>
          <w:rFonts w:ascii="Bookman Old Style" w:hAnsi="Bookman Old Style" w:cs="Arial"/>
          <w:i/>
          <w:color w:val="000000"/>
        </w:rPr>
        <w:t xml:space="preserve"> és kizáró okok</w:t>
      </w:r>
      <w:r w:rsidR="0040372B" w:rsidRPr="00A43C6E">
        <w:rPr>
          <w:rFonts w:ascii="Bookman Old Style" w:hAnsi="Bookman Old Style" w:cs="Arial"/>
          <w:i/>
          <w:color w:val="000000"/>
        </w:rPr>
        <w:t>ról rendelkező Ptk. 3:22. § (1)-(6) bekezdései az irányadóak.</w:t>
      </w:r>
    </w:p>
    <w:p w:rsidR="0040372B" w:rsidRPr="00A43C6E" w:rsidRDefault="0040372B" w:rsidP="0065467D">
      <w:pPr>
        <w:pStyle w:val="NormlWeb"/>
        <w:jc w:val="both"/>
        <w:rPr>
          <w:rFonts w:ascii="Bookman Old Style" w:hAnsi="Bookman Old Style"/>
          <w:i/>
          <w:color w:val="000000"/>
        </w:rPr>
      </w:pPr>
      <w:r w:rsidRPr="0040372B">
        <w:rPr>
          <w:rFonts w:ascii="Bookman Old Style" w:hAnsi="Bookman Old Style"/>
          <w:i/>
          <w:color w:val="000000"/>
        </w:rPr>
        <w:t>(A 2014. július 17. napján kelt módosítás alapján elfogadott rendelkezés.)</w:t>
      </w:r>
    </w:p>
    <w:p w:rsidR="00544033" w:rsidRDefault="00544033" w:rsidP="00544033">
      <w:pPr>
        <w:spacing w:after="20"/>
        <w:jc w:val="both"/>
        <w:rPr>
          <w:rFonts w:ascii="Bookman Old Style" w:hAnsi="Bookman Old Style"/>
          <w:b/>
          <w:i/>
          <w:sz w:val="24"/>
          <w:szCs w:val="24"/>
        </w:rPr>
      </w:pPr>
    </w:p>
    <w:p w:rsidR="007D6F0F" w:rsidRPr="00C46F6E" w:rsidRDefault="004E2586" w:rsidP="00544033">
      <w:pPr>
        <w:spacing w:after="20"/>
        <w:jc w:val="both"/>
        <w:rPr>
          <w:rFonts w:ascii="Bookman Old Style" w:hAnsi="Bookman Old Style" w:cs="Times"/>
          <w:sz w:val="24"/>
          <w:szCs w:val="24"/>
        </w:rPr>
      </w:pPr>
      <w:r w:rsidRPr="00C46F6E">
        <w:rPr>
          <w:rFonts w:ascii="Bookman Old Style" w:hAnsi="Bookman Old Style"/>
          <w:sz w:val="24"/>
          <w:szCs w:val="24"/>
        </w:rPr>
        <w:t>7.1)</w:t>
      </w:r>
      <w:r w:rsidR="007D6F0F" w:rsidRPr="00C46F6E">
        <w:rPr>
          <w:rFonts w:ascii="Bookman Old Style" w:hAnsi="Bookman Old Style"/>
          <w:sz w:val="24"/>
          <w:szCs w:val="24"/>
        </w:rPr>
        <w:t xml:space="preserve"> </w:t>
      </w:r>
      <w:r w:rsidR="007D6F0F" w:rsidRPr="00C46F6E">
        <w:rPr>
          <w:rFonts w:ascii="Bookman Old Style" w:hAnsi="Bookman Old Style" w:cs="Times"/>
          <w:sz w:val="24"/>
          <w:szCs w:val="24"/>
        </w:rPr>
        <w:t xml:space="preserve">A kuratórium, valamint az ügyintéző és képviseleti szerv határozathozatalában nem vehet részt az a személy, </w:t>
      </w:r>
      <w:proofErr w:type="gramStart"/>
      <w:r w:rsidR="007D6F0F" w:rsidRPr="00C46F6E">
        <w:rPr>
          <w:rFonts w:ascii="Bookman Old Style" w:hAnsi="Bookman Old Style" w:cs="Times"/>
          <w:sz w:val="24"/>
          <w:szCs w:val="24"/>
        </w:rPr>
        <w:t>aki</w:t>
      </w:r>
      <w:proofErr w:type="gramEnd"/>
      <w:r w:rsidR="007D6F0F" w:rsidRPr="00C46F6E">
        <w:rPr>
          <w:rFonts w:ascii="Bookman Old Style" w:hAnsi="Bookman Old Style" w:cs="Times"/>
          <w:sz w:val="24"/>
          <w:szCs w:val="24"/>
        </w:rPr>
        <w:t xml:space="preserve"> vagy akinek közeli hozzátartozója a határozat alapján</w:t>
      </w:r>
    </w:p>
    <w:p w:rsidR="007D6F0F" w:rsidRPr="00C46F6E" w:rsidRDefault="007D6F0F" w:rsidP="007D6F0F">
      <w:pPr>
        <w:spacing w:after="20"/>
        <w:ind w:firstLine="180"/>
        <w:jc w:val="both"/>
        <w:rPr>
          <w:rFonts w:ascii="Bookman Old Style" w:hAnsi="Bookman Old Style" w:cs="Times"/>
          <w:sz w:val="24"/>
          <w:szCs w:val="24"/>
        </w:rPr>
      </w:pPr>
      <w:proofErr w:type="gramStart"/>
      <w:r w:rsidRPr="00C46F6E">
        <w:rPr>
          <w:rFonts w:ascii="Bookman Old Style" w:hAnsi="Bookman Old Style" w:cs="Times"/>
          <w:iCs/>
          <w:sz w:val="24"/>
          <w:szCs w:val="24"/>
        </w:rPr>
        <w:t>a</w:t>
      </w:r>
      <w:proofErr w:type="gramEnd"/>
      <w:r w:rsidRPr="00C46F6E">
        <w:rPr>
          <w:rFonts w:ascii="Bookman Old Style" w:hAnsi="Bookman Old Style" w:cs="Times"/>
          <w:iCs/>
          <w:sz w:val="24"/>
          <w:szCs w:val="24"/>
        </w:rPr>
        <w:t>)</w:t>
      </w:r>
      <w:r w:rsidRPr="00C46F6E">
        <w:rPr>
          <w:rFonts w:ascii="Bookman Old Style" w:hAnsi="Bookman Old Style" w:cs="Times"/>
          <w:sz w:val="24"/>
          <w:szCs w:val="24"/>
        </w:rPr>
        <w:t xml:space="preserve"> kötelezettség vagy felelősség alól mentesül, vagy</w:t>
      </w:r>
    </w:p>
    <w:p w:rsidR="007D6F0F" w:rsidRPr="00C46F6E" w:rsidRDefault="007D6F0F" w:rsidP="007D6F0F">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b)</w:t>
      </w:r>
      <w:r w:rsidRPr="00C46F6E">
        <w:rPr>
          <w:rFonts w:ascii="Bookman Old Style" w:hAnsi="Bookman Old Style" w:cs="Times"/>
          <w:sz w:val="24"/>
          <w:szCs w:val="24"/>
        </w:rPr>
        <w:t xml:space="preserve"> bármilyen más előnyben részesül, illetve a megkötendő </w:t>
      </w:r>
      <w:r w:rsidR="0048062C" w:rsidRPr="00C46F6E">
        <w:rPr>
          <w:rFonts w:ascii="Bookman Old Style" w:hAnsi="Bookman Old Style" w:cs="Times"/>
          <w:sz w:val="24"/>
          <w:szCs w:val="24"/>
        </w:rPr>
        <w:t>jogügyletben egyébként érdekelt,</w:t>
      </w:r>
    </w:p>
    <w:p w:rsidR="0048062C" w:rsidRPr="00A43C6E" w:rsidRDefault="0048062C" w:rsidP="0048062C">
      <w:pPr>
        <w:spacing w:after="20"/>
        <w:ind w:firstLine="180"/>
        <w:jc w:val="both"/>
        <w:rPr>
          <w:rFonts w:ascii="Bookman Old Style" w:hAnsi="Bookman Old Style" w:cs="Times"/>
          <w:i/>
          <w:color w:val="000000"/>
          <w:sz w:val="24"/>
          <w:szCs w:val="24"/>
        </w:rPr>
      </w:pPr>
      <w:r w:rsidRPr="00A43C6E">
        <w:rPr>
          <w:rFonts w:ascii="Bookman Old Style" w:hAnsi="Bookman Old Style" w:cs="Times"/>
          <w:i/>
          <w:color w:val="000000"/>
          <w:sz w:val="24"/>
          <w:szCs w:val="24"/>
        </w:rPr>
        <w:t xml:space="preserve">c) akivel a határozat szerint szerződést kell kötni, </w:t>
      </w:r>
    </w:p>
    <w:p w:rsidR="0048062C" w:rsidRPr="00A43C6E" w:rsidRDefault="0048062C" w:rsidP="0048062C">
      <w:pPr>
        <w:spacing w:after="20"/>
        <w:ind w:firstLine="180"/>
        <w:jc w:val="both"/>
        <w:rPr>
          <w:rFonts w:ascii="Bookman Old Style" w:hAnsi="Bookman Old Style" w:cs="Times"/>
          <w:i/>
          <w:color w:val="000000"/>
          <w:sz w:val="24"/>
          <w:szCs w:val="24"/>
        </w:rPr>
      </w:pPr>
      <w:bookmarkStart w:id="12" w:name="pr424"/>
      <w:bookmarkEnd w:id="12"/>
      <w:r w:rsidRPr="00A43C6E">
        <w:rPr>
          <w:rFonts w:ascii="Bookman Old Style" w:hAnsi="Bookman Old Style" w:cs="Times"/>
          <w:i/>
          <w:color w:val="000000"/>
          <w:sz w:val="24"/>
          <w:szCs w:val="24"/>
        </w:rPr>
        <w:t>d) aki ellen a határozat alapján pert kell indítani,</w:t>
      </w:r>
    </w:p>
    <w:p w:rsidR="0048062C" w:rsidRPr="00A43C6E" w:rsidRDefault="0048062C" w:rsidP="0048062C">
      <w:pPr>
        <w:spacing w:after="20"/>
        <w:ind w:firstLine="180"/>
        <w:jc w:val="both"/>
        <w:rPr>
          <w:rFonts w:ascii="Bookman Old Style" w:hAnsi="Bookman Old Style" w:cs="Times"/>
          <w:i/>
          <w:color w:val="000000"/>
          <w:sz w:val="24"/>
          <w:szCs w:val="24"/>
        </w:rPr>
      </w:pPr>
      <w:bookmarkStart w:id="13" w:name="pr425"/>
      <w:bookmarkEnd w:id="13"/>
      <w:proofErr w:type="gramStart"/>
      <w:r w:rsidRPr="00A43C6E">
        <w:rPr>
          <w:rFonts w:ascii="Bookman Old Style" w:hAnsi="Bookman Old Style" w:cs="Times"/>
          <w:i/>
          <w:iCs/>
          <w:color w:val="000000"/>
          <w:sz w:val="24"/>
          <w:szCs w:val="24"/>
        </w:rPr>
        <w:t>e</w:t>
      </w:r>
      <w:proofErr w:type="gramEnd"/>
      <w:r w:rsidRPr="00A43C6E">
        <w:rPr>
          <w:rFonts w:ascii="Bookman Old Style" w:hAnsi="Bookman Old Style" w:cs="Times"/>
          <w:i/>
          <w:iCs/>
          <w:color w:val="000000"/>
          <w:sz w:val="24"/>
          <w:szCs w:val="24"/>
        </w:rPr>
        <w:t xml:space="preserve">) </w:t>
      </w:r>
      <w:r w:rsidRPr="00A43C6E">
        <w:rPr>
          <w:rFonts w:ascii="Bookman Old Style" w:hAnsi="Bookman Old Style" w:cs="Times"/>
          <w:i/>
          <w:color w:val="000000"/>
          <w:sz w:val="24"/>
          <w:szCs w:val="24"/>
        </w:rPr>
        <w:t>akinek olyan hozzátartozója érdekelt a döntésben, aki a jogi személynek nem tagja vagy alapítója,</w:t>
      </w:r>
    </w:p>
    <w:p w:rsidR="0048062C" w:rsidRPr="00A43C6E" w:rsidRDefault="0048062C" w:rsidP="0048062C">
      <w:pPr>
        <w:spacing w:after="20"/>
        <w:ind w:firstLine="180"/>
        <w:jc w:val="both"/>
        <w:rPr>
          <w:rFonts w:ascii="Bookman Old Style" w:hAnsi="Bookman Old Style" w:cs="Times"/>
          <w:i/>
          <w:color w:val="000000"/>
          <w:sz w:val="24"/>
          <w:szCs w:val="24"/>
        </w:rPr>
      </w:pPr>
      <w:bookmarkStart w:id="14" w:name="pr426"/>
      <w:bookmarkEnd w:id="14"/>
      <w:proofErr w:type="gramStart"/>
      <w:r w:rsidRPr="00A43C6E">
        <w:rPr>
          <w:rFonts w:ascii="Bookman Old Style" w:hAnsi="Bookman Old Style" w:cs="Times"/>
          <w:i/>
          <w:iCs/>
          <w:color w:val="000000"/>
          <w:sz w:val="24"/>
          <w:szCs w:val="24"/>
        </w:rPr>
        <w:t>f</w:t>
      </w:r>
      <w:proofErr w:type="gramEnd"/>
      <w:r w:rsidRPr="00A43C6E">
        <w:rPr>
          <w:rFonts w:ascii="Bookman Old Style" w:hAnsi="Bookman Old Style" w:cs="Times"/>
          <w:i/>
          <w:iCs/>
          <w:color w:val="000000"/>
          <w:sz w:val="24"/>
          <w:szCs w:val="24"/>
        </w:rPr>
        <w:t xml:space="preserve">) </w:t>
      </w:r>
      <w:r w:rsidRPr="00A43C6E">
        <w:rPr>
          <w:rFonts w:ascii="Bookman Old Style" w:hAnsi="Bookman Old Style" w:cs="Times"/>
          <w:i/>
          <w:color w:val="000000"/>
          <w:sz w:val="24"/>
          <w:szCs w:val="24"/>
        </w:rPr>
        <w:t>aki a döntésben érdekelt más szervezettel többségi befolyáson alapuló kapcsolatban áll, vagy</w:t>
      </w:r>
    </w:p>
    <w:p w:rsidR="0048062C" w:rsidRPr="00A43C6E" w:rsidRDefault="0048062C" w:rsidP="0048062C">
      <w:pPr>
        <w:spacing w:after="20"/>
        <w:ind w:firstLine="180"/>
        <w:jc w:val="both"/>
        <w:rPr>
          <w:rFonts w:ascii="Bookman Old Style" w:hAnsi="Bookman Old Style" w:cs="Times"/>
          <w:i/>
          <w:color w:val="000000"/>
          <w:sz w:val="24"/>
          <w:szCs w:val="24"/>
        </w:rPr>
      </w:pPr>
      <w:bookmarkStart w:id="15" w:name="pr427"/>
      <w:bookmarkEnd w:id="15"/>
      <w:proofErr w:type="gramStart"/>
      <w:r w:rsidRPr="00A43C6E">
        <w:rPr>
          <w:rFonts w:ascii="Bookman Old Style" w:hAnsi="Bookman Old Style" w:cs="Times"/>
          <w:i/>
          <w:iCs/>
          <w:color w:val="000000"/>
          <w:sz w:val="24"/>
          <w:szCs w:val="24"/>
        </w:rPr>
        <w:lastRenderedPageBreak/>
        <w:t>g</w:t>
      </w:r>
      <w:proofErr w:type="gramEnd"/>
      <w:r w:rsidRPr="00A43C6E">
        <w:rPr>
          <w:rFonts w:ascii="Bookman Old Style" w:hAnsi="Bookman Old Style" w:cs="Times"/>
          <w:i/>
          <w:iCs/>
          <w:color w:val="000000"/>
          <w:sz w:val="24"/>
          <w:szCs w:val="24"/>
        </w:rPr>
        <w:t xml:space="preserve">) </w:t>
      </w:r>
      <w:r w:rsidRPr="00A43C6E">
        <w:rPr>
          <w:rFonts w:ascii="Bookman Old Style" w:hAnsi="Bookman Old Style" w:cs="Times"/>
          <w:i/>
          <w:color w:val="000000"/>
          <w:sz w:val="24"/>
          <w:szCs w:val="24"/>
        </w:rPr>
        <w:t>aki egyébként személyesen érdekelt a döntésben.</w:t>
      </w:r>
    </w:p>
    <w:p w:rsidR="0093320D" w:rsidRPr="00A43C6E" w:rsidRDefault="0093320D" w:rsidP="0048062C">
      <w:pPr>
        <w:spacing w:after="20"/>
        <w:ind w:firstLine="180"/>
        <w:jc w:val="both"/>
        <w:rPr>
          <w:rFonts w:ascii="Bookman Old Style" w:hAnsi="Bookman Old Style" w:cs="Times"/>
          <w:i/>
          <w:color w:val="000000"/>
          <w:sz w:val="24"/>
          <w:szCs w:val="24"/>
        </w:rPr>
      </w:pPr>
    </w:p>
    <w:p w:rsidR="0093320D" w:rsidRDefault="0093320D" w:rsidP="0048062C">
      <w:pPr>
        <w:spacing w:after="20"/>
        <w:ind w:firstLine="180"/>
        <w:jc w:val="both"/>
        <w:rPr>
          <w:rFonts w:ascii="Bookman Old Style" w:hAnsi="Bookman Old Style" w:cs="Times"/>
          <w:i/>
          <w:color w:val="000000"/>
          <w:sz w:val="24"/>
          <w:szCs w:val="24"/>
        </w:rPr>
      </w:pPr>
      <w:r w:rsidRPr="0093320D">
        <w:rPr>
          <w:rFonts w:ascii="Bookman Old Style" w:hAnsi="Bookman Old Style" w:cs="Times"/>
          <w:i/>
          <w:color w:val="000000"/>
          <w:sz w:val="24"/>
          <w:szCs w:val="24"/>
        </w:rPr>
        <w:t>(A 2014. július 17. napján kelt módosítás alapján elfogadott rendelkezés.)</w:t>
      </w:r>
    </w:p>
    <w:p w:rsidR="0093320D" w:rsidRPr="00A43C6E" w:rsidRDefault="0093320D" w:rsidP="0048062C">
      <w:pPr>
        <w:spacing w:after="20"/>
        <w:ind w:firstLine="180"/>
        <w:jc w:val="both"/>
        <w:rPr>
          <w:rFonts w:ascii="Bookman Old Style" w:hAnsi="Bookman Old Style" w:cs="Times"/>
          <w:i/>
          <w:color w:val="000000"/>
          <w:sz w:val="24"/>
          <w:szCs w:val="24"/>
        </w:rPr>
      </w:pPr>
    </w:p>
    <w:p w:rsidR="007D6F0F" w:rsidRPr="00C46F6E" w:rsidRDefault="007D6F0F" w:rsidP="007D6F0F">
      <w:pPr>
        <w:spacing w:after="20"/>
        <w:ind w:firstLine="180"/>
        <w:jc w:val="both"/>
        <w:rPr>
          <w:rFonts w:ascii="Bookman Old Style" w:hAnsi="Bookman Old Style" w:cs="Times"/>
          <w:sz w:val="24"/>
          <w:szCs w:val="24"/>
        </w:rPr>
      </w:pPr>
      <w:r w:rsidRPr="00C46F6E">
        <w:rPr>
          <w:rFonts w:ascii="Bookman Old Style" w:hAnsi="Bookman Old Style" w:cs="Times"/>
          <w:sz w:val="24"/>
          <w:szCs w:val="24"/>
        </w:rPr>
        <w:t>-  Nem minősül előnynek a közhasznú szervezet cél szerinti juttatásai keretében a bárki által megkötés nélkül igénybe vehető nem pénzbeli szolgáltatás, illetve az egyesület által tagjának, a tagsági jogviszony alapján nyújtott, létesítő okiratnak megfelelő cél szerinti juttatás.</w:t>
      </w:r>
    </w:p>
    <w:p w:rsidR="00544033" w:rsidRPr="00C46F6E" w:rsidRDefault="00544033" w:rsidP="00FF4A58">
      <w:pPr>
        <w:spacing w:after="20"/>
        <w:jc w:val="both"/>
        <w:rPr>
          <w:rFonts w:ascii="Times" w:hAnsi="Times" w:cs="Times"/>
        </w:rPr>
      </w:pPr>
      <w:bookmarkStart w:id="16" w:name="pr421"/>
      <w:bookmarkStart w:id="17" w:name="pr423"/>
      <w:bookmarkEnd w:id="16"/>
      <w:bookmarkEnd w:id="17"/>
    </w:p>
    <w:p w:rsidR="00C31F5C" w:rsidRPr="00C46F6E" w:rsidRDefault="00C31F5C" w:rsidP="00544033">
      <w:pPr>
        <w:spacing w:after="20"/>
        <w:jc w:val="both"/>
        <w:rPr>
          <w:rFonts w:ascii="Bookman Old Style" w:hAnsi="Bookman Old Style" w:cs="Times"/>
          <w:sz w:val="24"/>
          <w:szCs w:val="24"/>
        </w:rPr>
      </w:pPr>
      <w:r w:rsidRPr="00C46F6E">
        <w:rPr>
          <w:rFonts w:ascii="Bookman Old Style" w:hAnsi="Bookman Old Style" w:cs="Times"/>
          <w:sz w:val="24"/>
          <w:szCs w:val="24"/>
        </w:rPr>
        <w:t>7.2) Nem lehet a felügyelő szerv elnöke vagy tagja, illetve könyvvizsgálója az a személy, aki</w:t>
      </w:r>
    </w:p>
    <w:p w:rsidR="00C31F5C" w:rsidRPr="00C46F6E" w:rsidRDefault="00C31F5C" w:rsidP="00C31F5C">
      <w:pPr>
        <w:spacing w:after="20"/>
        <w:ind w:firstLine="180"/>
        <w:jc w:val="both"/>
        <w:rPr>
          <w:rFonts w:ascii="Bookman Old Style" w:hAnsi="Bookman Old Style" w:cs="Times"/>
          <w:sz w:val="24"/>
          <w:szCs w:val="24"/>
        </w:rPr>
      </w:pPr>
      <w:proofErr w:type="gramStart"/>
      <w:r w:rsidRPr="00C46F6E">
        <w:rPr>
          <w:rFonts w:ascii="Bookman Old Style" w:hAnsi="Bookman Old Style" w:cs="Times"/>
          <w:iCs/>
          <w:sz w:val="24"/>
          <w:szCs w:val="24"/>
        </w:rPr>
        <w:t>a</w:t>
      </w:r>
      <w:proofErr w:type="gramEnd"/>
      <w:r w:rsidRPr="00C46F6E">
        <w:rPr>
          <w:rFonts w:ascii="Bookman Old Style" w:hAnsi="Bookman Old Style" w:cs="Times"/>
          <w:iCs/>
          <w:sz w:val="24"/>
          <w:szCs w:val="24"/>
        </w:rPr>
        <w:t>)</w:t>
      </w:r>
      <w:r w:rsidRPr="00C46F6E">
        <w:rPr>
          <w:rFonts w:ascii="Bookman Old Style" w:hAnsi="Bookman Old Style" w:cs="Times"/>
          <w:sz w:val="24"/>
          <w:szCs w:val="24"/>
        </w:rPr>
        <w:t xml:space="preserve"> a legfőbb szerv, illetve az ügyintéző és képviseleti szerv elnöke vagy tagja (ide nem értve az egyesület legfőbb szervének azon tagjait, akik tisztséget nem töltenek be),</w:t>
      </w:r>
    </w:p>
    <w:p w:rsidR="00C31F5C" w:rsidRPr="00C46F6E" w:rsidRDefault="00C31F5C" w:rsidP="00C31F5C">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b)</w:t>
      </w:r>
      <w:r w:rsidRPr="00C46F6E">
        <w:rPr>
          <w:rFonts w:ascii="Bookman Old Style" w:hAnsi="Bookman Old Style" w:cs="Times"/>
          <w:sz w:val="24"/>
          <w:szCs w:val="24"/>
        </w:rPr>
        <w:t xml:space="preserve"> a közhasznú szervezettel e megbízatásán kívüli más tevékenység kifejtésére irányuló munkaviszonyban vagy munkavégzésre irányuló egyéb jogviszonyban áll, ha jogszabály másképp nem rendelkezik,</w:t>
      </w:r>
    </w:p>
    <w:p w:rsidR="00C31F5C" w:rsidRPr="00C46F6E" w:rsidRDefault="00C31F5C" w:rsidP="00C31F5C">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c)</w:t>
      </w:r>
      <w:r w:rsidRPr="00C46F6E">
        <w:rPr>
          <w:rFonts w:ascii="Bookman Old Style" w:hAnsi="Bookman Old Style" w:cs="Times"/>
          <w:sz w:val="24"/>
          <w:szCs w:val="24"/>
        </w:rPr>
        <w:t xml:space="preserve"> a közhasznú szervezet cél szerinti juttatásából részesül – kivéve a bárki által megkötés nélkül igénybe vehető nem pénzbeli szolgáltatásokat, és az egyesület által tagjának a tagsági jogviszony alapján a létesítő okiratban foglaltaknak megfelelően nyújtott cél szerinti juttatást –, illetve</w:t>
      </w:r>
    </w:p>
    <w:p w:rsidR="00C31F5C" w:rsidRPr="00C46F6E" w:rsidRDefault="00C31F5C" w:rsidP="00C31F5C">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d)</w:t>
      </w:r>
      <w:r w:rsidRPr="00C46F6E">
        <w:rPr>
          <w:rFonts w:ascii="Bookman Old Style" w:hAnsi="Bookman Old Style" w:cs="Times"/>
          <w:sz w:val="24"/>
          <w:szCs w:val="24"/>
        </w:rPr>
        <w:t xml:space="preserve"> az </w:t>
      </w:r>
      <w:r w:rsidRPr="00C46F6E">
        <w:rPr>
          <w:rFonts w:ascii="Bookman Old Style" w:hAnsi="Bookman Old Style" w:cs="Times"/>
          <w:iCs/>
          <w:sz w:val="24"/>
          <w:szCs w:val="24"/>
        </w:rPr>
        <w:t>a)–c)</w:t>
      </w:r>
      <w:r w:rsidRPr="00C46F6E">
        <w:rPr>
          <w:rFonts w:ascii="Bookman Old Style" w:hAnsi="Bookman Old Style" w:cs="Times"/>
          <w:sz w:val="24"/>
          <w:szCs w:val="24"/>
        </w:rPr>
        <w:t xml:space="preserve"> pontban meghatározott személyek közeli hozzátartozója.</w:t>
      </w:r>
    </w:p>
    <w:p w:rsidR="00544033" w:rsidRPr="00C46F6E" w:rsidRDefault="00544033" w:rsidP="00544033">
      <w:pPr>
        <w:spacing w:after="20"/>
        <w:jc w:val="both"/>
        <w:rPr>
          <w:rFonts w:ascii="Bookman Old Style" w:hAnsi="Bookman Old Style" w:cs="Times"/>
          <w:bCs/>
          <w:sz w:val="24"/>
          <w:szCs w:val="24"/>
        </w:rPr>
      </w:pPr>
    </w:p>
    <w:p w:rsidR="00C31F5C" w:rsidRPr="00C46F6E" w:rsidRDefault="00C31F5C" w:rsidP="00544033">
      <w:pPr>
        <w:spacing w:after="20"/>
        <w:jc w:val="both"/>
        <w:rPr>
          <w:rFonts w:ascii="Bookman Old Style" w:hAnsi="Bookman Old Style" w:cs="Times"/>
          <w:sz w:val="24"/>
          <w:szCs w:val="24"/>
        </w:rPr>
      </w:pPr>
      <w:r w:rsidRPr="00C46F6E">
        <w:rPr>
          <w:rFonts w:ascii="Bookman Old Style" w:hAnsi="Bookman Old Style" w:cs="Times"/>
          <w:bCs/>
          <w:sz w:val="24"/>
          <w:szCs w:val="24"/>
        </w:rPr>
        <w:t>7.3)</w:t>
      </w:r>
      <w:r w:rsidRPr="00C46F6E">
        <w:rPr>
          <w:rFonts w:ascii="Bookman Old Style" w:hAnsi="Bookman Old Style" w:cs="Times"/>
          <w:sz w:val="24"/>
          <w:szCs w:val="24"/>
        </w:rPr>
        <w:t xml:space="preserve"> A közhasznú szervezet megszűnését követő három évig nem lehet más közhasznú </w:t>
      </w:r>
      <w:proofErr w:type="gramStart"/>
      <w:r w:rsidRPr="00C46F6E">
        <w:rPr>
          <w:rFonts w:ascii="Bookman Old Style" w:hAnsi="Bookman Old Style" w:cs="Times"/>
          <w:sz w:val="24"/>
          <w:szCs w:val="24"/>
        </w:rPr>
        <w:t>szervezet vezető</w:t>
      </w:r>
      <w:proofErr w:type="gramEnd"/>
      <w:r w:rsidRPr="00C46F6E">
        <w:rPr>
          <w:rFonts w:ascii="Bookman Old Style" w:hAnsi="Bookman Old Style" w:cs="Times"/>
          <w:sz w:val="24"/>
          <w:szCs w:val="24"/>
        </w:rPr>
        <w:t xml:space="preserve"> tisztségviselője az a személy, aki korábban olyan közhasznú szervezet vezető tisztségviselője volt – annak megszűnését megelőző két évben legalább egy évig –,</w:t>
      </w:r>
    </w:p>
    <w:p w:rsidR="00C31F5C" w:rsidRPr="00C46F6E" w:rsidRDefault="00C31F5C" w:rsidP="00C31F5C">
      <w:pPr>
        <w:spacing w:after="20"/>
        <w:ind w:firstLine="180"/>
        <w:jc w:val="both"/>
        <w:rPr>
          <w:rFonts w:ascii="Bookman Old Style" w:hAnsi="Bookman Old Style" w:cs="Times"/>
          <w:sz w:val="24"/>
          <w:szCs w:val="24"/>
        </w:rPr>
      </w:pPr>
      <w:proofErr w:type="gramStart"/>
      <w:r w:rsidRPr="00C46F6E">
        <w:rPr>
          <w:rFonts w:ascii="Bookman Old Style" w:hAnsi="Bookman Old Style" w:cs="Times"/>
          <w:iCs/>
          <w:sz w:val="24"/>
          <w:szCs w:val="24"/>
        </w:rPr>
        <w:t>a</w:t>
      </w:r>
      <w:proofErr w:type="gramEnd"/>
      <w:r w:rsidRPr="00C46F6E">
        <w:rPr>
          <w:rFonts w:ascii="Bookman Old Style" w:hAnsi="Bookman Old Style" w:cs="Times"/>
          <w:iCs/>
          <w:sz w:val="24"/>
          <w:szCs w:val="24"/>
        </w:rPr>
        <w:t>)</w:t>
      </w:r>
      <w:r w:rsidRPr="00C46F6E">
        <w:rPr>
          <w:rFonts w:ascii="Bookman Old Style" w:hAnsi="Bookman Old Style" w:cs="Times"/>
          <w:sz w:val="24"/>
          <w:szCs w:val="24"/>
        </w:rPr>
        <w:t xml:space="preserve"> amely jogutód nélkül szűnt meg úgy, hogy az állami adó- és vámhatóságnál nyilvántartott adó- és vámtartozását nem egyenlítette ki,</w:t>
      </w:r>
    </w:p>
    <w:p w:rsidR="00C31F5C" w:rsidRPr="00C46F6E" w:rsidRDefault="00C31F5C" w:rsidP="00C31F5C">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b)</w:t>
      </w:r>
      <w:r w:rsidRPr="00C46F6E">
        <w:rPr>
          <w:rFonts w:ascii="Bookman Old Style" w:hAnsi="Bookman Old Style" w:cs="Times"/>
          <w:sz w:val="24"/>
          <w:szCs w:val="24"/>
        </w:rPr>
        <w:t xml:space="preserve"> amellyel szemben az állami adó- és vámhatóság jelentős összegű adóhiányt tárt fel,</w:t>
      </w:r>
    </w:p>
    <w:p w:rsidR="00C31F5C" w:rsidRPr="00C46F6E" w:rsidRDefault="00C31F5C" w:rsidP="00C31F5C">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c)</w:t>
      </w:r>
      <w:r w:rsidRPr="00C46F6E">
        <w:rPr>
          <w:rFonts w:ascii="Bookman Old Style" w:hAnsi="Bookman Old Style" w:cs="Times"/>
          <w:sz w:val="24"/>
          <w:szCs w:val="24"/>
        </w:rPr>
        <w:t xml:space="preserve"> amellyel szemben az állami adó- és vámhatóság üzletlezárás intézkedést alkalmazott, vagy üzletlezárást helyettesítő bírságot szabott ki,</w:t>
      </w:r>
    </w:p>
    <w:p w:rsidR="00C31F5C" w:rsidRPr="00C46F6E" w:rsidRDefault="00C31F5C" w:rsidP="00C31F5C">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d)</w:t>
      </w:r>
      <w:r w:rsidRPr="00C46F6E">
        <w:rPr>
          <w:rFonts w:ascii="Bookman Old Style" w:hAnsi="Bookman Old Style" w:cs="Times"/>
          <w:sz w:val="24"/>
          <w:szCs w:val="24"/>
        </w:rPr>
        <w:t xml:space="preserve"> amelynek adószámát az állami adó- és vámhatóság az adózás rendjéről szóló törvény szerint felfüggesztette vagy törölte.</w:t>
      </w:r>
    </w:p>
    <w:p w:rsidR="00544033" w:rsidRPr="00C46F6E" w:rsidRDefault="00544033" w:rsidP="00544033">
      <w:pPr>
        <w:spacing w:after="20"/>
        <w:jc w:val="both"/>
        <w:rPr>
          <w:rFonts w:ascii="Bookman Old Style" w:hAnsi="Bookman Old Style" w:cs="Times"/>
          <w:sz w:val="24"/>
          <w:szCs w:val="24"/>
        </w:rPr>
      </w:pPr>
    </w:p>
    <w:p w:rsidR="00C31F5C" w:rsidRPr="00C46F6E" w:rsidRDefault="00544033" w:rsidP="00544033">
      <w:pPr>
        <w:spacing w:after="20"/>
        <w:jc w:val="both"/>
        <w:rPr>
          <w:rFonts w:ascii="Bookman Old Style" w:hAnsi="Bookman Old Style" w:cs="Times"/>
          <w:sz w:val="24"/>
          <w:szCs w:val="24"/>
        </w:rPr>
      </w:pPr>
      <w:r w:rsidRPr="00C46F6E">
        <w:rPr>
          <w:rFonts w:ascii="Bookman Old Style" w:hAnsi="Bookman Old Style" w:cs="Times"/>
          <w:sz w:val="24"/>
          <w:szCs w:val="24"/>
        </w:rPr>
        <w:t>7.4)</w:t>
      </w:r>
      <w:r w:rsidR="00C31F5C" w:rsidRPr="00C46F6E">
        <w:rPr>
          <w:rFonts w:ascii="Bookman Old Style" w:hAnsi="Bookman Old Style" w:cs="Times"/>
          <w:sz w:val="24"/>
          <w:szCs w:val="24"/>
        </w:rPr>
        <w:t xml:space="preserve"> A vezető tisztségviselő, illetve az ennek jelölt személy köteles valamennyi érintett közhasznú szervezetet előzetesen tájékoztatni arról, hogy ilyen tisztséget egyidejűleg más közhasznú szervezetnél is betölt.</w:t>
      </w:r>
    </w:p>
    <w:p w:rsidR="00544033" w:rsidRPr="00C46F6E" w:rsidRDefault="00544033" w:rsidP="007D6F0F">
      <w:pPr>
        <w:widowControl w:val="0"/>
        <w:ind w:right="46"/>
        <w:jc w:val="both"/>
        <w:rPr>
          <w:rFonts w:ascii="Bookman Old Style" w:hAnsi="Bookman Old Style"/>
          <w:sz w:val="24"/>
        </w:rPr>
      </w:pPr>
    </w:p>
    <w:p w:rsidR="007D6F0F" w:rsidRDefault="00544033" w:rsidP="007D6F0F">
      <w:pPr>
        <w:widowControl w:val="0"/>
        <w:ind w:right="46"/>
        <w:jc w:val="both"/>
        <w:rPr>
          <w:rFonts w:ascii="Bookman Old Style" w:hAnsi="Bookman Old Style"/>
          <w:sz w:val="24"/>
        </w:rPr>
      </w:pPr>
      <w:r>
        <w:rPr>
          <w:rFonts w:ascii="Bookman Old Style" w:hAnsi="Bookman Old Style"/>
          <w:sz w:val="24"/>
        </w:rPr>
        <w:t>7.5)</w:t>
      </w:r>
      <w:r w:rsidR="007D6F0F">
        <w:rPr>
          <w:rFonts w:ascii="Bookman Old Style" w:hAnsi="Bookman Old Style"/>
          <w:sz w:val="24"/>
        </w:rPr>
        <w:t xml:space="preserve"> </w:t>
      </w:r>
      <w:r w:rsidR="007D6F0F" w:rsidRPr="002560FE">
        <w:rPr>
          <w:rFonts w:ascii="Bookman Old Style" w:hAnsi="Bookman Old Style"/>
          <w:sz w:val="24"/>
        </w:rPr>
        <w:t>Az Alapító a tisztségviselők felkérésekor figyelembe veszi</w:t>
      </w:r>
      <w:r w:rsidR="007D6F0F" w:rsidRPr="00015079">
        <w:rPr>
          <w:rFonts w:ascii="Bookman Old Style" w:hAnsi="Bookman Old Style"/>
          <w:sz w:val="24"/>
        </w:rPr>
        <w:t xml:space="preserve"> a</w:t>
      </w:r>
      <w:r w:rsidR="007D6F0F">
        <w:rPr>
          <w:rFonts w:ascii="Bookman Old Style" w:hAnsi="Bookman Old Style"/>
          <w:b/>
          <w:i/>
          <w:sz w:val="24"/>
        </w:rPr>
        <w:t xml:space="preserve"> </w:t>
      </w:r>
      <w:r w:rsidR="007D6F0F" w:rsidRPr="004652C2">
        <w:rPr>
          <w:rFonts w:ascii="Bookman Old Style" w:hAnsi="Bookman Old Style"/>
          <w:sz w:val="24"/>
        </w:rPr>
        <w:t>C</w:t>
      </w:r>
      <w:r w:rsidR="007D6F0F">
        <w:rPr>
          <w:rFonts w:ascii="Bookman Old Style" w:hAnsi="Bookman Old Style"/>
          <w:sz w:val="24"/>
        </w:rPr>
        <w:t xml:space="preserve">iviltv-ben </w:t>
      </w:r>
      <w:r w:rsidR="007D6F0F" w:rsidRPr="004652C2">
        <w:rPr>
          <w:rFonts w:ascii="Bookman Old Style" w:hAnsi="Bookman Old Style"/>
          <w:sz w:val="24"/>
        </w:rPr>
        <w:t>í</w:t>
      </w:r>
      <w:r w:rsidR="007D6F0F" w:rsidRPr="002560FE">
        <w:rPr>
          <w:rFonts w:ascii="Bookman Old Style" w:hAnsi="Bookman Old Style"/>
          <w:sz w:val="24"/>
        </w:rPr>
        <w:t>rott összeférhetetlenségi szabály</w:t>
      </w:r>
      <w:r w:rsidR="007D6F0F" w:rsidRPr="002560FE">
        <w:rPr>
          <w:rFonts w:ascii="Bookman Old Style" w:hAnsi="Bookman Old Style"/>
          <w:sz w:val="24"/>
        </w:rPr>
        <w:t>o</w:t>
      </w:r>
      <w:r w:rsidR="007D6F0F" w:rsidRPr="002560FE">
        <w:rPr>
          <w:rFonts w:ascii="Bookman Old Style" w:hAnsi="Bookman Old Style"/>
          <w:sz w:val="24"/>
        </w:rPr>
        <w:t>kat.</w:t>
      </w:r>
    </w:p>
    <w:p w:rsidR="00A403DA" w:rsidRDefault="00A403DA" w:rsidP="007D6F0F">
      <w:pPr>
        <w:widowControl w:val="0"/>
        <w:ind w:right="46"/>
        <w:jc w:val="both"/>
        <w:rPr>
          <w:rFonts w:ascii="Bookman Old Style" w:hAnsi="Bookman Old Style"/>
          <w:sz w:val="24"/>
        </w:rPr>
      </w:pPr>
    </w:p>
    <w:p w:rsidR="00A403DA" w:rsidRPr="00A43C6E" w:rsidRDefault="00A403DA" w:rsidP="00A403DA">
      <w:pPr>
        <w:widowControl w:val="0"/>
        <w:ind w:right="46"/>
        <w:jc w:val="both"/>
        <w:rPr>
          <w:rFonts w:ascii="Bookman Old Style" w:hAnsi="Bookman Old Style"/>
          <w:i/>
          <w:color w:val="000000"/>
          <w:sz w:val="24"/>
        </w:rPr>
      </w:pPr>
      <w:r w:rsidRPr="00A43C6E">
        <w:rPr>
          <w:rFonts w:ascii="Bookman Old Style" w:hAnsi="Bookman Old Style"/>
          <w:i/>
          <w:color w:val="000000"/>
          <w:sz w:val="24"/>
        </w:rPr>
        <w:t>7.6) Vezető tisztségviselő az a nagykorú személy lehet, akinek cselekvőképességét a tevékenysége ellátásához szükséges körben nem korlátozták.</w:t>
      </w:r>
      <w:r w:rsidR="00972DE9" w:rsidRPr="00A43C6E">
        <w:rPr>
          <w:rFonts w:ascii="Bookman Old Style" w:hAnsi="Bookman Old Style"/>
          <w:i/>
          <w:color w:val="000000"/>
          <w:sz w:val="24"/>
        </w:rPr>
        <w:t xml:space="preserve"> </w:t>
      </w:r>
      <w:r w:rsidRPr="00A43C6E">
        <w:rPr>
          <w:rFonts w:ascii="Bookman Old Style" w:hAnsi="Bookman Old Style"/>
          <w:i/>
          <w:color w:val="000000"/>
          <w:sz w:val="24"/>
        </w:rPr>
        <w:t xml:space="preserve">Ha a vezető tisztségviselő jogi személy, a jogi személy köteles kijelölni azt a természetes személyt, aki a vezető tisztségviselői feladatokat nevében ellátja. A vezető </w:t>
      </w:r>
      <w:r w:rsidRPr="00A43C6E">
        <w:rPr>
          <w:rFonts w:ascii="Bookman Old Style" w:hAnsi="Bookman Old Style"/>
          <w:i/>
          <w:color w:val="000000"/>
          <w:sz w:val="24"/>
        </w:rPr>
        <w:lastRenderedPageBreak/>
        <w:t>tisztségviselőkre vonatkozó szabályokat a kijelölt személyre is alkalmazni kell.</w:t>
      </w:r>
      <w:r w:rsidR="00972DE9" w:rsidRPr="00A43C6E">
        <w:rPr>
          <w:rFonts w:ascii="Bookman Old Style" w:hAnsi="Bookman Old Style"/>
          <w:i/>
          <w:color w:val="000000"/>
          <w:sz w:val="24"/>
        </w:rPr>
        <w:t xml:space="preserve"> </w:t>
      </w:r>
      <w:r w:rsidRPr="00A43C6E">
        <w:rPr>
          <w:rFonts w:ascii="Bookman Old Style" w:hAnsi="Bookman Old Style"/>
          <w:i/>
          <w:color w:val="000000"/>
          <w:sz w:val="24"/>
        </w:rPr>
        <w:t>A vezető tisztségviselő ügyvezetési feladatait személyesen köteles ellátni.</w:t>
      </w:r>
    </w:p>
    <w:p w:rsidR="00A403DA" w:rsidRPr="00A43C6E" w:rsidRDefault="00A403DA" w:rsidP="00A403DA">
      <w:pPr>
        <w:widowControl w:val="0"/>
        <w:ind w:right="46"/>
        <w:jc w:val="both"/>
        <w:rPr>
          <w:rFonts w:ascii="Bookman Old Style" w:hAnsi="Bookman Old Style"/>
          <w:i/>
          <w:color w:val="000000"/>
          <w:sz w:val="24"/>
        </w:rPr>
      </w:pPr>
    </w:p>
    <w:p w:rsidR="00A403DA" w:rsidRPr="00A43C6E" w:rsidRDefault="00972DE9" w:rsidP="00A403DA">
      <w:pPr>
        <w:widowControl w:val="0"/>
        <w:ind w:right="46"/>
        <w:jc w:val="both"/>
        <w:rPr>
          <w:rFonts w:ascii="Bookman Old Style" w:hAnsi="Bookman Old Style"/>
          <w:i/>
          <w:color w:val="000000"/>
          <w:sz w:val="24"/>
        </w:rPr>
      </w:pPr>
      <w:r w:rsidRPr="00A43C6E">
        <w:rPr>
          <w:rFonts w:ascii="Bookman Old Style" w:hAnsi="Bookman Old Style"/>
          <w:i/>
          <w:color w:val="000000"/>
          <w:sz w:val="24"/>
        </w:rPr>
        <w:t>7.7)</w:t>
      </w:r>
      <w:r w:rsidR="00A403DA" w:rsidRPr="00A43C6E">
        <w:rPr>
          <w:rFonts w:ascii="Bookman Old Style" w:hAnsi="Bookman Old Style"/>
          <w:i/>
          <w:color w:val="000000"/>
          <w:sz w:val="24"/>
        </w:rPr>
        <w:t xml:space="preserve"> Nem lehet vezető tisztségviselő az, akit bűncselekmény elkövetése miatt jogerősen szabadságvesztés büntetésre ítéltek, amíg a büntetett előélethez fűződő hátrányos következmények alól nem mentesült.</w:t>
      </w:r>
    </w:p>
    <w:p w:rsidR="00A403DA" w:rsidRPr="00A43C6E" w:rsidRDefault="00A403DA" w:rsidP="00A403DA">
      <w:pPr>
        <w:widowControl w:val="0"/>
        <w:ind w:right="46"/>
        <w:jc w:val="both"/>
        <w:rPr>
          <w:rFonts w:ascii="Bookman Old Style" w:hAnsi="Bookman Old Style"/>
          <w:i/>
          <w:color w:val="000000"/>
          <w:sz w:val="24"/>
        </w:rPr>
      </w:pPr>
    </w:p>
    <w:p w:rsidR="00A403DA" w:rsidRPr="00A43C6E" w:rsidRDefault="00972DE9" w:rsidP="00A403DA">
      <w:pPr>
        <w:widowControl w:val="0"/>
        <w:ind w:right="46"/>
        <w:jc w:val="both"/>
        <w:rPr>
          <w:rFonts w:ascii="Bookman Old Style" w:hAnsi="Bookman Old Style"/>
          <w:i/>
          <w:color w:val="000000"/>
          <w:sz w:val="24"/>
        </w:rPr>
      </w:pPr>
      <w:r w:rsidRPr="00A43C6E">
        <w:rPr>
          <w:rFonts w:ascii="Bookman Old Style" w:hAnsi="Bookman Old Style"/>
          <w:i/>
          <w:color w:val="000000"/>
          <w:sz w:val="24"/>
        </w:rPr>
        <w:t xml:space="preserve">7.8) </w:t>
      </w:r>
      <w:r w:rsidR="00A403DA" w:rsidRPr="00A43C6E">
        <w:rPr>
          <w:rFonts w:ascii="Bookman Old Style" w:hAnsi="Bookman Old Style"/>
          <w:i/>
          <w:color w:val="000000"/>
          <w:sz w:val="24"/>
        </w:rPr>
        <w:t xml:space="preserve">Nem lehet vezető tisztségviselő az, akit e foglalkozástól jogerősen eltiltottak. Akit valamely foglalkozástól jogerős bírói ítélettel eltiltottak, az eltiltás hatálya alatt az ítéletben megjelölt tevékenységet folytató jogi </w:t>
      </w:r>
      <w:proofErr w:type="gramStart"/>
      <w:r w:rsidR="00A403DA" w:rsidRPr="00A43C6E">
        <w:rPr>
          <w:rFonts w:ascii="Bookman Old Style" w:hAnsi="Bookman Old Style"/>
          <w:i/>
          <w:color w:val="000000"/>
          <w:sz w:val="24"/>
        </w:rPr>
        <w:t>személy vezető</w:t>
      </w:r>
      <w:proofErr w:type="gramEnd"/>
      <w:r w:rsidR="00A403DA" w:rsidRPr="00A43C6E">
        <w:rPr>
          <w:rFonts w:ascii="Bookman Old Style" w:hAnsi="Bookman Old Style"/>
          <w:i/>
          <w:color w:val="000000"/>
          <w:sz w:val="24"/>
        </w:rPr>
        <w:t xml:space="preserve"> tisztségviselője nem lehet.</w:t>
      </w:r>
    </w:p>
    <w:p w:rsidR="00A403DA" w:rsidRPr="00A43C6E" w:rsidRDefault="00A403DA" w:rsidP="00A403DA">
      <w:pPr>
        <w:widowControl w:val="0"/>
        <w:ind w:right="46"/>
        <w:jc w:val="both"/>
        <w:rPr>
          <w:rFonts w:ascii="Bookman Old Style" w:hAnsi="Bookman Old Style"/>
          <w:i/>
          <w:color w:val="000000"/>
          <w:sz w:val="24"/>
        </w:rPr>
      </w:pPr>
    </w:p>
    <w:p w:rsidR="00A403DA" w:rsidRPr="00A43C6E" w:rsidRDefault="00972DE9" w:rsidP="00A403DA">
      <w:pPr>
        <w:widowControl w:val="0"/>
        <w:ind w:right="46"/>
        <w:jc w:val="both"/>
        <w:rPr>
          <w:rFonts w:ascii="Bookman Old Style" w:hAnsi="Bookman Old Style"/>
          <w:i/>
          <w:color w:val="000000"/>
          <w:sz w:val="24"/>
        </w:rPr>
      </w:pPr>
      <w:r w:rsidRPr="00A43C6E">
        <w:rPr>
          <w:rFonts w:ascii="Bookman Old Style" w:hAnsi="Bookman Old Style"/>
          <w:i/>
          <w:color w:val="000000"/>
          <w:sz w:val="24"/>
        </w:rPr>
        <w:t xml:space="preserve">7.9) </w:t>
      </w:r>
      <w:r w:rsidR="00A403DA" w:rsidRPr="00A43C6E">
        <w:rPr>
          <w:rFonts w:ascii="Bookman Old Style" w:hAnsi="Bookman Old Style"/>
          <w:i/>
          <w:color w:val="000000"/>
          <w:sz w:val="24"/>
        </w:rPr>
        <w:t>Az eltiltást kimondó határozatban megszabott időtartamig nem lehet vezető tisztségviselő az, akit eltiltottak a vezető tisztségviselői tevékenységtől.</w:t>
      </w:r>
    </w:p>
    <w:p w:rsidR="00C301C3" w:rsidRPr="00A43C6E" w:rsidRDefault="00C301C3" w:rsidP="00A403DA">
      <w:pPr>
        <w:widowControl w:val="0"/>
        <w:ind w:right="46"/>
        <w:jc w:val="both"/>
        <w:rPr>
          <w:rFonts w:ascii="Bookman Old Style" w:hAnsi="Bookman Old Style"/>
          <w:i/>
          <w:color w:val="000000"/>
          <w:sz w:val="24"/>
        </w:rPr>
      </w:pPr>
    </w:p>
    <w:p w:rsidR="00C301C3" w:rsidRPr="00A43C6E" w:rsidRDefault="00C301C3" w:rsidP="00A403DA">
      <w:pPr>
        <w:widowControl w:val="0"/>
        <w:ind w:right="46"/>
        <w:jc w:val="both"/>
        <w:rPr>
          <w:rFonts w:ascii="Bookman Old Style" w:hAnsi="Bookman Old Style"/>
          <w:i/>
          <w:color w:val="000000"/>
          <w:sz w:val="24"/>
        </w:rPr>
      </w:pPr>
      <w:r w:rsidRPr="00C301C3">
        <w:rPr>
          <w:rFonts w:ascii="Bookman Old Style" w:hAnsi="Bookman Old Style"/>
          <w:i/>
          <w:color w:val="000000"/>
          <w:sz w:val="24"/>
        </w:rPr>
        <w:t>(A 2014. július 17. napján kelt módosítás alapján elfogadott rendelkezés.)</w:t>
      </w:r>
    </w:p>
    <w:p w:rsidR="007D6F0F" w:rsidRPr="002560FE" w:rsidRDefault="007D6F0F" w:rsidP="007D6F0F">
      <w:pPr>
        <w:widowControl w:val="0"/>
        <w:ind w:right="46"/>
        <w:jc w:val="both"/>
        <w:rPr>
          <w:rFonts w:ascii="Bookman Old Style" w:hAnsi="Bookman Old Style"/>
          <w:sz w:val="24"/>
        </w:rPr>
      </w:pPr>
    </w:p>
    <w:p w:rsidR="00591611" w:rsidRPr="00C46F6E" w:rsidRDefault="00544033" w:rsidP="005E2355">
      <w:pPr>
        <w:pStyle w:val="NormlWeb"/>
        <w:jc w:val="both"/>
        <w:rPr>
          <w:rFonts w:ascii="Bookman Old Style" w:hAnsi="Bookman Old Style" w:cs="Arial"/>
        </w:rPr>
      </w:pPr>
      <w:r w:rsidRPr="00C46F6E">
        <w:rPr>
          <w:rFonts w:ascii="Bookman Old Style" w:hAnsi="Bookman Old Style" w:cs="Arial"/>
        </w:rPr>
        <w:t xml:space="preserve">8) </w:t>
      </w:r>
      <w:r w:rsidR="00591611" w:rsidRPr="00C46F6E">
        <w:rPr>
          <w:rFonts w:ascii="Bookman Old Style" w:hAnsi="Bookman Old Style" w:cs="Arial"/>
        </w:rPr>
        <w:t>Nyilv</w:t>
      </w:r>
      <w:r w:rsidR="00D5499F" w:rsidRPr="00C46F6E">
        <w:rPr>
          <w:rFonts w:ascii="Bookman Old Style" w:hAnsi="Bookman Old Style" w:cs="Arial"/>
        </w:rPr>
        <w:t>ántartás</w:t>
      </w:r>
      <w:r w:rsidR="00591611" w:rsidRPr="00C46F6E">
        <w:rPr>
          <w:rFonts w:ascii="Bookman Old Style" w:hAnsi="Bookman Old Style" w:cs="Arial"/>
        </w:rPr>
        <w:t>, beszámolás:</w:t>
      </w:r>
    </w:p>
    <w:p w:rsidR="005E2355" w:rsidRPr="00C46F6E" w:rsidRDefault="005E2355" w:rsidP="005E2355">
      <w:pPr>
        <w:spacing w:before="160" w:after="160"/>
        <w:ind w:firstLine="180"/>
        <w:jc w:val="both"/>
        <w:rPr>
          <w:rFonts w:ascii="Bookman Old Style" w:hAnsi="Bookman Old Style" w:cs="Times"/>
          <w:sz w:val="24"/>
          <w:szCs w:val="24"/>
        </w:rPr>
      </w:pPr>
      <w:r w:rsidRPr="00C46F6E">
        <w:rPr>
          <w:rFonts w:ascii="Bookman Old Style" w:hAnsi="Bookman Old Style" w:cs="Times"/>
          <w:bCs/>
          <w:sz w:val="24"/>
          <w:szCs w:val="24"/>
        </w:rPr>
        <w:t>8.1) A könyvvezetés nyilvántartási szabályai</w:t>
      </w:r>
    </w:p>
    <w:p w:rsidR="005E2355" w:rsidRPr="00C46F6E" w:rsidRDefault="005E2355" w:rsidP="005E2355">
      <w:pPr>
        <w:spacing w:after="20"/>
        <w:ind w:firstLine="180"/>
        <w:jc w:val="both"/>
        <w:rPr>
          <w:rFonts w:ascii="Bookman Old Style" w:hAnsi="Bookman Old Style" w:cs="Times"/>
          <w:sz w:val="24"/>
          <w:szCs w:val="24"/>
        </w:rPr>
      </w:pPr>
      <w:proofErr w:type="gramStart"/>
      <w:r w:rsidRPr="00C46F6E">
        <w:rPr>
          <w:rFonts w:ascii="Bookman Old Style" w:hAnsi="Bookman Old Style" w:cs="Times"/>
          <w:bCs/>
          <w:sz w:val="24"/>
          <w:szCs w:val="24"/>
        </w:rPr>
        <w:t>a</w:t>
      </w:r>
      <w:proofErr w:type="gramEnd"/>
      <w:r w:rsidRPr="00C46F6E">
        <w:rPr>
          <w:rFonts w:ascii="Bookman Old Style" w:hAnsi="Bookman Old Style" w:cs="Times"/>
          <w:bCs/>
          <w:sz w:val="24"/>
          <w:szCs w:val="24"/>
        </w:rPr>
        <w:t>)</w:t>
      </w:r>
      <w:r w:rsidRPr="00C46F6E">
        <w:rPr>
          <w:rFonts w:ascii="Bookman Old Style" w:hAnsi="Bookman Old Style" w:cs="Times"/>
          <w:sz w:val="24"/>
          <w:szCs w:val="24"/>
        </w:rPr>
        <w:t xml:space="preserve"> Az Alapítvány az alapcél szerinti (ezen belül közhasznú) tevékenységéből, illetve a gazdasági-vállalkozási tevékenységéből származó bevételeit és költségeit, ráfordításait (kiadásait) elkülönítetten kell nyilvántartani.</w:t>
      </w:r>
    </w:p>
    <w:p w:rsidR="005E2355" w:rsidRPr="00C46F6E"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sz w:val="24"/>
          <w:szCs w:val="24"/>
        </w:rPr>
        <w:t>b) Az Alapítvány nyilvántartásaira egyebekben a reá irányadó könyvvezetési szabályokat kell alkalmazni, azzal, hogy közhasznú jogállású szervezet kizárólag kettős könyvvitelt vezethet.</w:t>
      </w:r>
    </w:p>
    <w:p w:rsidR="005E2355" w:rsidRPr="00C46F6E" w:rsidRDefault="005E2355" w:rsidP="005E2355">
      <w:pPr>
        <w:spacing w:before="160" w:after="160"/>
        <w:ind w:firstLine="180"/>
        <w:jc w:val="both"/>
        <w:rPr>
          <w:rFonts w:ascii="Bookman Old Style" w:hAnsi="Bookman Old Style" w:cs="Times"/>
          <w:sz w:val="24"/>
          <w:szCs w:val="24"/>
        </w:rPr>
      </w:pPr>
      <w:r w:rsidRPr="00C46F6E">
        <w:rPr>
          <w:rFonts w:ascii="Bookman Old Style" w:hAnsi="Bookman Old Style" w:cs="Times"/>
          <w:bCs/>
          <w:sz w:val="24"/>
          <w:szCs w:val="24"/>
        </w:rPr>
        <w:t>8.2) A beszámolási szabályok</w:t>
      </w:r>
    </w:p>
    <w:p w:rsidR="005E2355" w:rsidRPr="00C46F6E"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bCs/>
          <w:sz w:val="24"/>
          <w:szCs w:val="24"/>
        </w:rPr>
        <w:t>a)</w:t>
      </w:r>
      <w:r w:rsidRPr="00C46F6E">
        <w:rPr>
          <w:rFonts w:ascii="Bookman Old Style" w:hAnsi="Bookman Old Style" w:cs="Times"/>
          <w:sz w:val="24"/>
          <w:szCs w:val="24"/>
        </w:rPr>
        <w:t xml:space="preserve"> Az Alapítvány a működéséről, vagyoni, pénzügyi és jövedelmi helyzetéről az üzleti év könyveinek lezárását követően az üzleti év utolsó napjával, illetve a megszűnés </w:t>
      </w:r>
      <w:proofErr w:type="gramStart"/>
      <w:r w:rsidRPr="00C46F6E">
        <w:rPr>
          <w:rFonts w:ascii="Bookman Old Style" w:hAnsi="Bookman Old Style" w:cs="Times"/>
          <w:sz w:val="24"/>
          <w:szCs w:val="24"/>
        </w:rPr>
        <w:t>napjával</w:t>
      </w:r>
      <w:proofErr w:type="gramEnd"/>
      <w:r w:rsidRPr="00C46F6E">
        <w:rPr>
          <w:rFonts w:ascii="Bookman Old Style" w:hAnsi="Bookman Old Style" w:cs="Times"/>
          <w:sz w:val="24"/>
          <w:szCs w:val="24"/>
        </w:rPr>
        <w:t xml:space="preserve"> mint mérlegfordulónappal a jogszabályban meghatározottak szerint köteles beszámolót készíteni.</w:t>
      </w:r>
    </w:p>
    <w:p w:rsidR="005E2355" w:rsidRPr="00C46F6E"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bCs/>
          <w:sz w:val="24"/>
          <w:szCs w:val="24"/>
        </w:rPr>
        <w:t xml:space="preserve">b) </w:t>
      </w:r>
      <w:r w:rsidRPr="00C46F6E">
        <w:rPr>
          <w:rFonts w:ascii="Bookman Old Style" w:hAnsi="Bookman Old Style" w:cs="Times"/>
          <w:sz w:val="24"/>
          <w:szCs w:val="24"/>
        </w:rPr>
        <w:t>Az Alapítvány könyvvezetése – a beszámolási kötelezettség függvényében – kettős könyvvitel rendszerében, magyar nyelven, forintban történhet. A beszámolója tartalmazza:</w:t>
      </w:r>
    </w:p>
    <w:p w:rsidR="005E2355" w:rsidRPr="00C46F6E"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w:t>
      </w:r>
      <w:r w:rsidRPr="00C46F6E">
        <w:rPr>
          <w:rFonts w:ascii="Bookman Old Style" w:hAnsi="Bookman Old Style" w:cs="Times"/>
          <w:sz w:val="24"/>
          <w:szCs w:val="24"/>
        </w:rPr>
        <w:t xml:space="preserve"> a mérleget (egyszerűsített mérleget),</w:t>
      </w:r>
    </w:p>
    <w:p w:rsidR="005E2355" w:rsidRPr="00C46F6E"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w:t>
      </w:r>
      <w:r w:rsidRPr="00C46F6E">
        <w:rPr>
          <w:rFonts w:ascii="Bookman Old Style" w:hAnsi="Bookman Old Style" w:cs="Times"/>
          <w:sz w:val="24"/>
          <w:szCs w:val="24"/>
        </w:rPr>
        <w:t xml:space="preserve"> az eredménykimutatást (eredménylevezetést),</w:t>
      </w:r>
    </w:p>
    <w:p w:rsidR="005E2355" w:rsidRPr="00C46F6E"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iCs/>
          <w:sz w:val="24"/>
          <w:szCs w:val="24"/>
        </w:rPr>
        <w:t>-</w:t>
      </w:r>
      <w:r w:rsidRPr="00C46F6E">
        <w:rPr>
          <w:rFonts w:ascii="Bookman Old Style" w:hAnsi="Bookman Old Style" w:cs="Times"/>
          <w:sz w:val="24"/>
          <w:szCs w:val="24"/>
        </w:rPr>
        <w:t xml:space="preserve"> kettős könyvvitel esetében a kiegészítő mellékletet.</w:t>
      </w:r>
    </w:p>
    <w:p w:rsidR="005E2355" w:rsidRPr="00C46F6E"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sz w:val="24"/>
          <w:szCs w:val="24"/>
        </w:rPr>
        <w:t>c) Az Alapítvány köteles a beszámolójával egyidejűleg közhasznúsági mellékletet is készíteni.</w:t>
      </w:r>
    </w:p>
    <w:p w:rsidR="005E2355" w:rsidRPr="00C46F6E"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sz w:val="24"/>
          <w:szCs w:val="24"/>
        </w:rPr>
        <w:t xml:space="preserve">d) </w:t>
      </w:r>
      <w:proofErr w:type="gramStart"/>
      <w:r w:rsidRPr="00C46F6E">
        <w:rPr>
          <w:rFonts w:ascii="Bookman Old Style" w:hAnsi="Bookman Old Style" w:cs="Times"/>
          <w:sz w:val="24"/>
          <w:szCs w:val="24"/>
        </w:rPr>
        <w:t>A</w:t>
      </w:r>
      <w:proofErr w:type="gramEnd"/>
      <w:r w:rsidRPr="00C46F6E">
        <w:rPr>
          <w:rFonts w:ascii="Bookman Old Style" w:hAnsi="Bookman Old Style" w:cs="Times"/>
          <w:sz w:val="24"/>
          <w:szCs w:val="24"/>
        </w:rPr>
        <w:t xml:space="preserve"> kettős könyvvitelt vezető közhasznú szervezet kiegészítő mellékletében be kell mutatni a támogatási program keretében végleges jelleggel felhasznált összegeket támogatásonként. Támogatási program alatt a központi, az önkormányzati, illetve nemzetközi forrásból, illetve más gazdálkodótól kapott, a tevékenység fenntartását, fejlesztését célzó támogatást, adományt kell érteni. Külön kell megadni a kiegészítő mellékletben a támogatási program keretében </w:t>
      </w:r>
      <w:r w:rsidRPr="00C46F6E">
        <w:rPr>
          <w:rFonts w:ascii="Bookman Old Style" w:hAnsi="Bookman Old Style" w:cs="Times"/>
          <w:sz w:val="24"/>
          <w:szCs w:val="24"/>
        </w:rPr>
        <w:lastRenderedPageBreak/>
        <w:t>kapott visszatérítendő (kötelezettségként kimutatott) támogatásra vonatkozó, előbbiekben részletezett adatokat.</w:t>
      </w:r>
    </w:p>
    <w:p w:rsidR="005E2355" w:rsidRPr="00C46F6E" w:rsidRDefault="005E2355" w:rsidP="005E2355">
      <w:pPr>
        <w:spacing w:after="20"/>
        <w:ind w:firstLine="180"/>
        <w:jc w:val="both"/>
        <w:rPr>
          <w:rFonts w:ascii="Bookman Old Style" w:hAnsi="Bookman Old Style" w:cs="Times"/>
          <w:sz w:val="24"/>
          <w:szCs w:val="24"/>
        </w:rPr>
      </w:pPr>
      <w:proofErr w:type="gramStart"/>
      <w:r w:rsidRPr="00C46F6E">
        <w:rPr>
          <w:rFonts w:ascii="Bookman Old Style" w:hAnsi="Bookman Old Style" w:cs="Times"/>
          <w:sz w:val="24"/>
          <w:szCs w:val="24"/>
        </w:rPr>
        <w:t>e</w:t>
      </w:r>
      <w:proofErr w:type="gramEnd"/>
      <w:r w:rsidRPr="00C46F6E">
        <w:rPr>
          <w:rFonts w:ascii="Bookman Old Style" w:hAnsi="Bookman Old Style" w:cs="Times"/>
          <w:sz w:val="24"/>
          <w:szCs w:val="24"/>
        </w:rPr>
        <w:t>) A kettős könyvvitelt vezető közhasznú szervezet kiegészítő mellékletében be kell mutatni a szervezet által az üzleti évben végzett főbb tevékenységeket és programokat.</w:t>
      </w:r>
    </w:p>
    <w:p w:rsidR="005E2355" w:rsidRPr="00C46F6E"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sz w:val="24"/>
          <w:szCs w:val="24"/>
        </w:rPr>
        <w:t xml:space="preserve">f) A közhasznúsági mellékletben be kell mutatni a szervezet által végzett közhasznú tevékenységeket, </w:t>
      </w:r>
      <w:proofErr w:type="gramStart"/>
      <w:r w:rsidRPr="00C46F6E">
        <w:rPr>
          <w:rFonts w:ascii="Bookman Old Style" w:hAnsi="Bookman Old Style" w:cs="Times"/>
          <w:sz w:val="24"/>
          <w:szCs w:val="24"/>
        </w:rPr>
        <w:t>ezen</w:t>
      </w:r>
      <w:proofErr w:type="gramEnd"/>
      <w:r w:rsidRPr="00C46F6E">
        <w:rPr>
          <w:rFonts w:ascii="Bookman Old Style" w:hAnsi="Bookman Old Style" w:cs="Times"/>
          <w:sz w:val="24"/>
          <w:szCs w:val="24"/>
        </w:rPr>
        <w:t xml:space="preserve"> tevékenységek fő célcsoportjait és eredményeit, valamint a közhasznú jogállás megállapításához szükséges </w:t>
      </w:r>
      <w:r w:rsidR="00D85F5D" w:rsidRPr="00C46F6E">
        <w:rPr>
          <w:rFonts w:ascii="Bookman Old Style" w:hAnsi="Bookman Old Style" w:cs="Times"/>
          <w:sz w:val="24"/>
          <w:szCs w:val="24"/>
        </w:rPr>
        <w:t xml:space="preserve">a Civiltv. </w:t>
      </w:r>
      <w:r w:rsidRPr="00C46F6E">
        <w:rPr>
          <w:rFonts w:ascii="Bookman Old Style" w:hAnsi="Bookman Old Style" w:cs="Times"/>
          <w:sz w:val="24"/>
          <w:szCs w:val="24"/>
        </w:rPr>
        <w:t>32. § szerinti adatokat, mutatókat.</w:t>
      </w:r>
    </w:p>
    <w:p w:rsidR="005E2355" w:rsidRDefault="005E2355" w:rsidP="005E2355">
      <w:pPr>
        <w:spacing w:after="20"/>
        <w:ind w:firstLine="180"/>
        <w:jc w:val="both"/>
        <w:rPr>
          <w:rFonts w:ascii="Bookman Old Style" w:hAnsi="Bookman Old Style" w:cs="Times"/>
          <w:sz w:val="24"/>
          <w:szCs w:val="24"/>
        </w:rPr>
      </w:pPr>
      <w:r w:rsidRPr="00C46F6E">
        <w:rPr>
          <w:rFonts w:ascii="Bookman Old Style" w:hAnsi="Bookman Old Style" w:cs="Times"/>
          <w:sz w:val="24"/>
          <w:szCs w:val="24"/>
        </w:rPr>
        <w:t>(</w:t>
      </w:r>
      <w:r w:rsidR="00D85F5D" w:rsidRPr="00C46F6E">
        <w:rPr>
          <w:rFonts w:ascii="Bookman Old Style" w:hAnsi="Bookman Old Style" w:cs="Times"/>
          <w:sz w:val="24"/>
          <w:szCs w:val="24"/>
        </w:rPr>
        <w:t>g)</w:t>
      </w:r>
      <w:r w:rsidRPr="00C46F6E">
        <w:rPr>
          <w:rFonts w:ascii="Bookman Old Style" w:hAnsi="Bookman Old Style" w:cs="Times"/>
          <w:sz w:val="24"/>
          <w:szCs w:val="24"/>
        </w:rPr>
        <w:t xml:space="preserve"> </w:t>
      </w:r>
      <w:proofErr w:type="gramStart"/>
      <w:r w:rsidRPr="00C46F6E">
        <w:rPr>
          <w:rFonts w:ascii="Bookman Old Style" w:hAnsi="Bookman Old Style" w:cs="Times"/>
          <w:sz w:val="24"/>
          <w:szCs w:val="24"/>
        </w:rPr>
        <w:t>A</w:t>
      </w:r>
      <w:proofErr w:type="gramEnd"/>
      <w:r w:rsidRPr="00C46F6E">
        <w:rPr>
          <w:rFonts w:ascii="Bookman Old Style" w:hAnsi="Bookman Old Style" w:cs="Times"/>
          <w:sz w:val="24"/>
          <w:szCs w:val="24"/>
        </w:rPr>
        <w:t xml:space="preserve"> közhasznúsági melléklet tartalmazza a vagyon felhasználásával kapcsolatos kimutatást, a közhasznú cél szerinti juttatások kimutatását, a vezető tisztségviselőinek nyújtott juttatások összegét és a juttatásban részesülő vezető tisztségek felsorolását.</w:t>
      </w:r>
    </w:p>
    <w:p w:rsidR="00633B2C" w:rsidRPr="00C46F6E" w:rsidRDefault="00633B2C" w:rsidP="005E2355">
      <w:pPr>
        <w:spacing w:after="20"/>
        <w:ind w:firstLine="180"/>
        <w:jc w:val="both"/>
        <w:rPr>
          <w:rFonts w:ascii="Bookman Old Style" w:hAnsi="Bookman Old Style" w:cs="Times"/>
          <w:sz w:val="24"/>
          <w:szCs w:val="24"/>
        </w:rPr>
      </w:pPr>
    </w:p>
    <w:p w:rsidR="005E2355" w:rsidRPr="00C46F6E" w:rsidRDefault="00D85F5D" w:rsidP="005E2355">
      <w:pPr>
        <w:spacing w:after="20"/>
        <w:ind w:firstLine="180"/>
        <w:jc w:val="both"/>
        <w:rPr>
          <w:rFonts w:ascii="Bookman Old Style" w:hAnsi="Bookman Old Style" w:cs="Times"/>
          <w:sz w:val="24"/>
          <w:szCs w:val="24"/>
        </w:rPr>
      </w:pPr>
      <w:r w:rsidRPr="00C46F6E">
        <w:rPr>
          <w:rFonts w:ascii="Bookman Old Style" w:hAnsi="Bookman Old Style" w:cs="Times"/>
          <w:bCs/>
          <w:sz w:val="24"/>
          <w:szCs w:val="24"/>
        </w:rPr>
        <w:t>8.3)</w:t>
      </w:r>
      <w:r w:rsidR="005E2355" w:rsidRPr="00C46F6E">
        <w:rPr>
          <w:rFonts w:ascii="Bookman Old Style" w:hAnsi="Bookman Old Style" w:cs="Times"/>
          <w:sz w:val="24"/>
          <w:szCs w:val="24"/>
        </w:rPr>
        <w:t xml:space="preserve"> A</w:t>
      </w:r>
      <w:r w:rsidRPr="00C46F6E">
        <w:rPr>
          <w:rFonts w:ascii="Bookman Old Style" w:hAnsi="Bookman Old Style" w:cs="Times"/>
          <w:sz w:val="24"/>
          <w:szCs w:val="24"/>
        </w:rPr>
        <w:t>z Alapítvány</w:t>
      </w:r>
      <w:r w:rsidR="005E2355" w:rsidRPr="00C46F6E">
        <w:rPr>
          <w:rFonts w:ascii="Bookman Old Style" w:hAnsi="Bookman Old Style" w:cs="Times"/>
          <w:sz w:val="24"/>
          <w:szCs w:val="24"/>
        </w:rPr>
        <w:t xml:space="preserve"> köteles a jóváhagyásra jogosult testület által elfogadott beszámolóját, valamint közhasznúsági mellékletét – kötelező könyvvizsgálat esetén a könyvvizsgálói záradékot vagy a záradék megadásának elutasítását is tartalmazó független könyvvizsgálói jelentéssel együtt – az adott üzleti év mérlegfordulónapját követő ötödik hónap utolsó napjáig letétbe helyezni és közzétenni, kötelező könyvvizsgálat esetén ugyanolyan formában és tartalommal, mint amelynek alapján a könyvvizsgáló a beszámolót felülvizsgálta.</w:t>
      </w:r>
    </w:p>
    <w:p w:rsidR="005E2355" w:rsidRPr="00C46F6E" w:rsidRDefault="00D85F5D" w:rsidP="005E2355">
      <w:pPr>
        <w:spacing w:after="20"/>
        <w:ind w:firstLine="180"/>
        <w:jc w:val="both"/>
        <w:rPr>
          <w:rFonts w:ascii="Bookman Old Style" w:hAnsi="Bookman Old Style" w:cs="Times"/>
          <w:sz w:val="24"/>
          <w:szCs w:val="24"/>
        </w:rPr>
      </w:pPr>
      <w:proofErr w:type="gramStart"/>
      <w:r w:rsidRPr="00C46F6E">
        <w:rPr>
          <w:rFonts w:ascii="Bookman Old Style" w:hAnsi="Bookman Old Style" w:cs="Times"/>
          <w:sz w:val="24"/>
          <w:szCs w:val="24"/>
        </w:rPr>
        <w:t>a</w:t>
      </w:r>
      <w:proofErr w:type="gramEnd"/>
      <w:r w:rsidRPr="00C46F6E">
        <w:rPr>
          <w:rFonts w:ascii="Bookman Old Style" w:hAnsi="Bookman Old Style" w:cs="Times"/>
          <w:sz w:val="24"/>
          <w:szCs w:val="24"/>
        </w:rPr>
        <w:t>)</w:t>
      </w:r>
      <w:r w:rsidR="005E2355" w:rsidRPr="00C46F6E">
        <w:rPr>
          <w:rFonts w:ascii="Bookman Old Style" w:hAnsi="Bookman Old Style" w:cs="Times"/>
          <w:sz w:val="24"/>
          <w:szCs w:val="24"/>
        </w:rPr>
        <w:t xml:space="preserve"> A</w:t>
      </w:r>
      <w:r w:rsidRPr="00C46F6E">
        <w:rPr>
          <w:rFonts w:ascii="Bookman Old Style" w:hAnsi="Bookman Old Style" w:cs="Times"/>
          <w:sz w:val="24"/>
          <w:szCs w:val="24"/>
        </w:rPr>
        <w:t>z Alapítvány</w:t>
      </w:r>
      <w:r w:rsidR="005E2355" w:rsidRPr="00C46F6E">
        <w:rPr>
          <w:rFonts w:ascii="Bookman Old Style" w:hAnsi="Bookman Old Style" w:cs="Times"/>
          <w:sz w:val="24"/>
          <w:szCs w:val="24"/>
        </w:rPr>
        <w:t xml:space="preserve"> az </w:t>
      </w:r>
      <w:r w:rsidRPr="00C46F6E">
        <w:rPr>
          <w:rFonts w:ascii="Bookman Old Style" w:hAnsi="Bookman Old Style" w:cs="Times"/>
          <w:sz w:val="24"/>
          <w:szCs w:val="24"/>
        </w:rPr>
        <w:t>8.3) pont</w:t>
      </w:r>
      <w:r w:rsidR="005E2355" w:rsidRPr="00C46F6E">
        <w:rPr>
          <w:rFonts w:ascii="Bookman Old Style" w:hAnsi="Bookman Old Style" w:cs="Times"/>
          <w:sz w:val="24"/>
          <w:szCs w:val="24"/>
        </w:rPr>
        <w:t xml:space="preserve"> szerinti kötelezettségének a civil szervezetek bírósági nyilvántartásáról és az ezzel összefüggő eljárási szabályokról szóló törvényben meghatározott módon tesz eleget.</w:t>
      </w:r>
    </w:p>
    <w:p w:rsidR="005E2355" w:rsidRPr="00C46F6E" w:rsidRDefault="00D85F5D" w:rsidP="005E2355">
      <w:pPr>
        <w:spacing w:after="20"/>
        <w:ind w:firstLine="180"/>
        <w:jc w:val="both"/>
        <w:rPr>
          <w:rFonts w:ascii="Bookman Old Style" w:hAnsi="Bookman Old Style" w:cs="Times"/>
          <w:sz w:val="24"/>
          <w:szCs w:val="24"/>
        </w:rPr>
      </w:pPr>
      <w:r w:rsidRPr="00C46F6E">
        <w:rPr>
          <w:rFonts w:ascii="Bookman Old Style" w:hAnsi="Bookman Old Style" w:cs="Times"/>
          <w:sz w:val="24"/>
          <w:szCs w:val="24"/>
        </w:rPr>
        <w:t>b)</w:t>
      </w:r>
      <w:r w:rsidR="005E2355" w:rsidRPr="00C46F6E">
        <w:rPr>
          <w:rFonts w:ascii="Bookman Old Style" w:hAnsi="Bookman Old Style" w:cs="Times"/>
          <w:sz w:val="24"/>
          <w:szCs w:val="24"/>
        </w:rPr>
        <w:t xml:space="preserve"> </w:t>
      </w:r>
      <w:proofErr w:type="gramStart"/>
      <w:r w:rsidR="005E2355" w:rsidRPr="00C46F6E">
        <w:rPr>
          <w:rFonts w:ascii="Bookman Old Style" w:hAnsi="Bookman Old Style" w:cs="Times"/>
          <w:sz w:val="24"/>
          <w:szCs w:val="24"/>
        </w:rPr>
        <w:t>A</w:t>
      </w:r>
      <w:proofErr w:type="gramEnd"/>
      <w:r w:rsidR="005E2355" w:rsidRPr="00C46F6E">
        <w:rPr>
          <w:rFonts w:ascii="Bookman Old Style" w:hAnsi="Bookman Old Style" w:cs="Times"/>
          <w:sz w:val="24"/>
          <w:szCs w:val="24"/>
        </w:rPr>
        <w:t xml:space="preserve"> letétbe helyezett beszámolót, valamint közhasznúsági mellékletet a civil szervezetek bírósági nyilvántartásáról és az ezzel összefüggő eljárási szabályokról szóló törvényben meghatározott módon kell közzétenni, valamint adatainak lekérdezését a Civil Információs Portál számára lehetővé kell tenni.</w:t>
      </w:r>
    </w:p>
    <w:p w:rsidR="005E2355" w:rsidRPr="00C46F6E" w:rsidRDefault="00D85F5D" w:rsidP="005E2355">
      <w:pPr>
        <w:spacing w:after="20"/>
        <w:ind w:firstLine="180"/>
        <w:jc w:val="both"/>
        <w:rPr>
          <w:rFonts w:ascii="Bookman Old Style" w:hAnsi="Bookman Old Style" w:cs="Times"/>
          <w:sz w:val="24"/>
          <w:szCs w:val="24"/>
        </w:rPr>
      </w:pPr>
      <w:r w:rsidRPr="00C46F6E">
        <w:rPr>
          <w:rFonts w:ascii="Bookman Old Style" w:hAnsi="Bookman Old Style" w:cs="Times"/>
          <w:sz w:val="24"/>
          <w:szCs w:val="24"/>
        </w:rPr>
        <w:t>c</w:t>
      </w:r>
      <w:r w:rsidR="005E2355" w:rsidRPr="00C46F6E">
        <w:rPr>
          <w:rFonts w:ascii="Bookman Old Style" w:hAnsi="Bookman Old Style" w:cs="Times"/>
          <w:sz w:val="24"/>
          <w:szCs w:val="24"/>
        </w:rPr>
        <w:t xml:space="preserve">) </w:t>
      </w:r>
      <w:r w:rsidRPr="00C46F6E">
        <w:rPr>
          <w:rFonts w:ascii="Bookman Old Style" w:hAnsi="Bookman Old Style" w:cs="Times"/>
          <w:sz w:val="24"/>
          <w:szCs w:val="24"/>
        </w:rPr>
        <w:t xml:space="preserve">Ha az Alapítvány </w:t>
      </w:r>
      <w:r w:rsidR="005E2355" w:rsidRPr="00C46F6E">
        <w:rPr>
          <w:rFonts w:ascii="Bookman Old Style" w:hAnsi="Bookman Old Style" w:cs="Times"/>
          <w:sz w:val="24"/>
          <w:szCs w:val="24"/>
        </w:rPr>
        <w:t>saját honlappal rendelkezik, a közzétételi kötelezettség kiterjed a beszámoló, valamint közhasznúsági melléklet saját honlapon történő elhelyezésére is. A civil szervezet a saját honlapon közzétett adatok folyamatos megtekinthetőségét legalább a közzétételt követő második üzleti évre vonatkozó adatok közzétételéig biztosítja.</w:t>
      </w:r>
    </w:p>
    <w:p w:rsidR="005E2355" w:rsidRPr="00C46F6E" w:rsidRDefault="00D85F5D" w:rsidP="005E2355">
      <w:pPr>
        <w:spacing w:after="20"/>
        <w:ind w:firstLine="180"/>
        <w:jc w:val="both"/>
        <w:rPr>
          <w:rFonts w:ascii="Bookman Old Style" w:hAnsi="Bookman Old Style" w:cs="Times"/>
          <w:sz w:val="24"/>
          <w:szCs w:val="24"/>
        </w:rPr>
      </w:pPr>
      <w:r w:rsidRPr="00C46F6E">
        <w:rPr>
          <w:rFonts w:ascii="Bookman Old Style" w:hAnsi="Bookman Old Style" w:cs="Times"/>
          <w:sz w:val="24"/>
          <w:szCs w:val="24"/>
        </w:rPr>
        <w:t>d</w:t>
      </w:r>
      <w:r w:rsidR="005E2355" w:rsidRPr="00C46F6E">
        <w:rPr>
          <w:rFonts w:ascii="Bookman Old Style" w:hAnsi="Bookman Old Style" w:cs="Times"/>
          <w:sz w:val="24"/>
          <w:szCs w:val="24"/>
        </w:rPr>
        <w:t>) Ha a</w:t>
      </w:r>
      <w:r w:rsidRPr="00C46F6E">
        <w:rPr>
          <w:rFonts w:ascii="Bookman Old Style" w:hAnsi="Bookman Old Style" w:cs="Times"/>
          <w:sz w:val="24"/>
          <w:szCs w:val="24"/>
        </w:rPr>
        <w:t>z Alapítvány</w:t>
      </w:r>
      <w:r w:rsidR="005E2355" w:rsidRPr="00C46F6E">
        <w:rPr>
          <w:rFonts w:ascii="Bookman Old Style" w:hAnsi="Bookman Old Style" w:cs="Times"/>
          <w:sz w:val="24"/>
          <w:szCs w:val="24"/>
        </w:rPr>
        <w:t xml:space="preserve"> a beszámolóval, valamint közhasznúsági melléklettel kapcsolatos (1)–(3) bekezdés szerinti kötelezettségét elmulasztja és azt egy éven belül nem pótolja, a bíróság törvényességi ellenőrzési eljárás lefolytatása céljából értesíti az ügyészséget.</w:t>
      </w:r>
    </w:p>
    <w:p w:rsidR="005E2355" w:rsidRPr="00C46F6E" w:rsidRDefault="00D85F5D" w:rsidP="005E2355">
      <w:pPr>
        <w:spacing w:after="20"/>
        <w:ind w:firstLine="180"/>
        <w:jc w:val="both"/>
        <w:rPr>
          <w:rFonts w:ascii="Times" w:hAnsi="Times" w:cs="Times"/>
        </w:rPr>
      </w:pPr>
      <w:proofErr w:type="gramStart"/>
      <w:r w:rsidRPr="00C46F6E">
        <w:rPr>
          <w:rFonts w:ascii="Bookman Old Style" w:hAnsi="Bookman Old Style" w:cs="Times"/>
          <w:sz w:val="24"/>
          <w:szCs w:val="24"/>
        </w:rPr>
        <w:t>e</w:t>
      </w:r>
      <w:proofErr w:type="gramEnd"/>
      <w:r w:rsidRPr="00C46F6E">
        <w:rPr>
          <w:rFonts w:ascii="Bookman Old Style" w:hAnsi="Bookman Old Style" w:cs="Times"/>
          <w:sz w:val="24"/>
          <w:szCs w:val="24"/>
        </w:rPr>
        <w:t>)</w:t>
      </w:r>
      <w:r w:rsidR="005E2355" w:rsidRPr="00C46F6E">
        <w:rPr>
          <w:rFonts w:ascii="Bookman Old Style" w:hAnsi="Bookman Old Style" w:cs="Times"/>
          <w:sz w:val="24"/>
          <w:szCs w:val="24"/>
        </w:rPr>
        <w:t xml:space="preserve"> A</w:t>
      </w:r>
      <w:r w:rsidRPr="00C46F6E">
        <w:rPr>
          <w:rFonts w:ascii="Bookman Old Style" w:hAnsi="Bookman Old Style" w:cs="Times"/>
          <w:sz w:val="24"/>
          <w:szCs w:val="24"/>
        </w:rPr>
        <w:t>z Alapítvány</w:t>
      </w:r>
      <w:r w:rsidR="005E2355" w:rsidRPr="00C46F6E">
        <w:rPr>
          <w:rFonts w:ascii="Bookman Old Style" w:hAnsi="Bookman Old Style" w:cs="Times"/>
          <w:sz w:val="24"/>
          <w:szCs w:val="24"/>
        </w:rPr>
        <w:t xml:space="preserve"> beszámolójára egyebekben a számvitelről szóló törvény, valamint az annak felhatalmazása alapján kiadott kormányrendelet előírásait kell alkalmazni.</w:t>
      </w:r>
    </w:p>
    <w:p w:rsidR="00D5499F" w:rsidRPr="00D5499F" w:rsidRDefault="00D5499F" w:rsidP="0065467D">
      <w:pPr>
        <w:pStyle w:val="NormlWeb"/>
        <w:jc w:val="both"/>
        <w:rPr>
          <w:rFonts w:ascii="Bookman Old Style" w:hAnsi="Bookman Old Style"/>
        </w:rPr>
      </w:pPr>
      <w:r w:rsidRPr="00D5499F">
        <w:rPr>
          <w:rFonts w:ascii="Bookman Old Style" w:hAnsi="Bookman Old Style" w:cs="Arial"/>
        </w:rPr>
        <w:t xml:space="preserve"> </w:t>
      </w:r>
      <w:r w:rsidR="00D85F5D">
        <w:rPr>
          <w:rFonts w:ascii="Bookman Old Style" w:hAnsi="Bookman Old Style" w:cs="Arial"/>
        </w:rPr>
        <w:t>8.4) A</w:t>
      </w:r>
      <w:r w:rsidRPr="00D5499F">
        <w:rPr>
          <w:rFonts w:ascii="Bookman Old Style" w:hAnsi="Bookman Old Style" w:cs="Arial"/>
        </w:rPr>
        <w:t xml:space="preserve"> kuratórium működése során hozott határozatokat, döntéseket írásba kell foglalni és folyamatos sorszámmal kell ellátni. A döntések, határozatok melléklete a kuratóriumi ülésről készült emlékeztető. Az emlékeztető tartalmazza a testületi ülés helyét, időpontját, a jelenlevők felsorolását, aláírását, a döntést támogatók és ellenzők számarányát (lehetőleg személyét is), a döntés hatályát.</w:t>
      </w:r>
    </w:p>
    <w:p w:rsidR="00D5499F" w:rsidRPr="00D5499F" w:rsidRDefault="00D5499F" w:rsidP="0065467D">
      <w:pPr>
        <w:pStyle w:val="NormlWeb"/>
        <w:jc w:val="both"/>
        <w:rPr>
          <w:rFonts w:ascii="Bookman Old Style" w:hAnsi="Bookman Old Style"/>
        </w:rPr>
      </w:pPr>
      <w:r w:rsidRPr="00D5499F">
        <w:rPr>
          <w:rFonts w:ascii="Bookman Old Style" w:hAnsi="Bookman Old Style" w:cs="Arial"/>
        </w:rPr>
        <w:lastRenderedPageBreak/>
        <w:t>A döntéseket, határozatokat kézbesíteni kell személyesen, vagy postai úton azoknak, akiket az érint. Ezen túl az a határozatról hirdetményt kell elhelyezni az Alapítvány székhelyén.</w:t>
      </w:r>
    </w:p>
    <w:p w:rsidR="00772EED" w:rsidRDefault="00772EED" w:rsidP="0065467D">
      <w:pPr>
        <w:ind w:right="46"/>
        <w:jc w:val="both"/>
        <w:rPr>
          <w:rFonts w:ascii="Bookman Old Style" w:hAnsi="Bookman Old Style"/>
          <w:sz w:val="24"/>
          <w:szCs w:val="24"/>
        </w:rPr>
      </w:pPr>
    </w:p>
    <w:p w:rsidR="00D54B19" w:rsidRPr="00C46F6E" w:rsidRDefault="003254ED" w:rsidP="0065467D">
      <w:pPr>
        <w:ind w:right="46"/>
        <w:jc w:val="both"/>
        <w:rPr>
          <w:rFonts w:ascii="Bookman Old Style" w:hAnsi="Bookman Old Style"/>
          <w:sz w:val="24"/>
          <w:szCs w:val="24"/>
        </w:rPr>
      </w:pPr>
      <w:r w:rsidRPr="00C46F6E">
        <w:rPr>
          <w:rFonts w:ascii="Bookman Old Style" w:hAnsi="Bookman Old Style"/>
          <w:sz w:val="24"/>
          <w:szCs w:val="24"/>
        </w:rPr>
        <w:t>9</w:t>
      </w:r>
      <w:r w:rsidR="00D54B19" w:rsidRPr="00C46F6E">
        <w:rPr>
          <w:rFonts w:ascii="Bookman Old Style" w:hAnsi="Bookman Old Style"/>
          <w:sz w:val="24"/>
          <w:szCs w:val="24"/>
        </w:rPr>
        <w:t>) A felügyelő bizottság</w:t>
      </w:r>
    </w:p>
    <w:p w:rsidR="00D54B19" w:rsidRPr="00C46F6E" w:rsidRDefault="00D54B19" w:rsidP="0065467D">
      <w:pPr>
        <w:pStyle w:val="BodyText2"/>
        <w:spacing w:line="240" w:lineRule="auto"/>
        <w:ind w:right="46"/>
        <w:rPr>
          <w:rFonts w:ascii="Bookman Old Style" w:hAnsi="Bookman Old Style"/>
          <w:szCs w:val="24"/>
        </w:rPr>
      </w:pPr>
    </w:p>
    <w:p w:rsidR="000358F4" w:rsidRPr="00C46F6E" w:rsidRDefault="000358F4" w:rsidP="000358F4">
      <w:pPr>
        <w:widowControl w:val="0"/>
        <w:numPr>
          <w:ilvl w:val="0"/>
          <w:numId w:val="39"/>
        </w:numPr>
        <w:overflowPunct w:val="0"/>
        <w:autoSpaceDE w:val="0"/>
        <w:autoSpaceDN w:val="0"/>
        <w:adjustRightInd w:val="0"/>
        <w:ind w:right="46"/>
        <w:jc w:val="both"/>
        <w:textAlignment w:val="baseline"/>
        <w:rPr>
          <w:rFonts w:ascii="Bookman Old Style" w:hAnsi="Bookman Old Style"/>
          <w:sz w:val="24"/>
          <w:szCs w:val="24"/>
        </w:rPr>
      </w:pPr>
      <w:r w:rsidRPr="00C46F6E">
        <w:rPr>
          <w:rFonts w:ascii="Bookman Old Style" w:hAnsi="Bookman Old Style"/>
          <w:sz w:val="24"/>
          <w:szCs w:val="24"/>
        </w:rPr>
        <w:t>Mivel a</w:t>
      </w:r>
      <w:r w:rsidR="00D54B19" w:rsidRPr="00C46F6E">
        <w:rPr>
          <w:rFonts w:ascii="Bookman Old Style" w:hAnsi="Bookman Old Style"/>
          <w:sz w:val="24"/>
          <w:szCs w:val="24"/>
        </w:rPr>
        <w:t xml:space="preserve">z Alapítvány éves bevétele </w:t>
      </w:r>
      <w:r w:rsidR="007A4536" w:rsidRPr="00C46F6E">
        <w:rPr>
          <w:rFonts w:ascii="Bookman Old Style" w:hAnsi="Bookman Old Style"/>
          <w:sz w:val="24"/>
          <w:szCs w:val="24"/>
        </w:rPr>
        <w:t xml:space="preserve">nem haladta és várhatóan nem is haladja meg </w:t>
      </w:r>
      <w:r w:rsidR="00D54B19" w:rsidRPr="00C46F6E">
        <w:rPr>
          <w:rFonts w:ascii="Bookman Old Style" w:hAnsi="Bookman Old Style"/>
          <w:sz w:val="24"/>
          <w:szCs w:val="24"/>
        </w:rPr>
        <w:t>az öt</w:t>
      </w:r>
      <w:r w:rsidR="007A4536" w:rsidRPr="00C46F6E">
        <w:rPr>
          <w:rFonts w:ascii="Bookman Old Style" w:hAnsi="Bookman Old Style"/>
          <w:sz w:val="24"/>
          <w:szCs w:val="24"/>
        </w:rPr>
        <w:t>ven</w:t>
      </w:r>
      <w:r w:rsidR="00D54B19" w:rsidRPr="00C46F6E">
        <w:rPr>
          <w:rFonts w:ascii="Bookman Old Style" w:hAnsi="Bookman Old Style"/>
          <w:sz w:val="24"/>
          <w:szCs w:val="24"/>
        </w:rPr>
        <w:t>millió forintot, az Alapító – a vezető szervtől elkülönült – felügyeleti szerv</w:t>
      </w:r>
      <w:r w:rsidRPr="00C46F6E">
        <w:rPr>
          <w:rFonts w:ascii="Bookman Old Style" w:hAnsi="Bookman Old Style"/>
          <w:sz w:val="24"/>
          <w:szCs w:val="24"/>
        </w:rPr>
        <w:t xml:space="preserve"> </w:t>
      </w:r>
      <w:r w:rsidR="00D54B19" w:rsidRPr="00C46F6E">
        <w:rPr>
          <w:rFonts w:ascii="Bookman Old Style" w:hAnsi="Bookman Old Style"/>
          <w:sz w:val="24"/>
          <w:szCs w:val="24"/>
        </w:rPr>
        <w:t>létrehoz</w:t>
      </w:r>
      <w:r w:rsidRPr="00C46F6E">
        <w:rPr>
          <w:rFonts w:ascii="Bookman Old Style" w:hAnsi="Bookman Old Style"/>
          <w:sz w:val="24"/>
          <w:szCs w:val="24"/>
        </w:rPr>
        <w:t xml:space="preserve">ását </w:t>
      </w:r>
      <w:r w:rsidR="007A4536" w:rsidRPr="00C46F6E">
        <w:rPr>
          <w:rFonts w:ascii="Bookman Old Style" w:hAnsi="Bookman Old Style"/>
          <w:sz w:val="24"/>
          <w:szCs w:val="24"/>
        </w:rPr>
        <w:t xml:space="preserve">(felügyelő bizottság) nem </w:t>
      </w:r>
      <w:r w:rsidRPr="00C46F6E">
        <w:rPr>
          <w:rFonts w:ascii="Bookman Old Style" w:hAnsi="Bookman Old Style"/>
          <w:sz w:val="24"/>
          <w:szCs w:val="24"/>
        </w:rPr>
        <w:t>határozta el</w:t>
      </w:r>
      <w:r w:rsidR="007A4536" w:rsidRPr="00C46F6E">
        <w:rPr>
          <w:rFonts w:ascii="Bookman Old Style" w:hAnsi="Bookman Old Style"/>
          <w:sz w:val="24"/>
          <w:szCs w:val="24"/>
        </w:rPr>
        <w:t>.</w:t>
      </w:r>
    </w:p>
    <w:p w:rsidR="0010318A" w:rsidRPr="00C46F6E" w:rsidRDefault="0010318A" w:rsidP="0010318A">
      <w:pPr>
        <w:pStyle w:val="BodyText2"/>
        <w:numPr>
          <w:ilvl w:val="0"/>
          <w:numId w:val="39"/>
        </w:numPr>
        <w:tabs>
          <w:tab w:val="left" w:pos="8313"/>
        </w:tabs>
        <w:spacing w:line="240" w:lineRule="auto"/>
        <w:ind w:right="46"/>
        <w:rPr>
          <w:rFonts w:ascii="Bookman Old Style" w:hAnsi="Bookman Old Style" w:cs="Tahoma"/>
          <w:bCs/>
          <w:color w:val="222222"/>
          <w:szCs w:val="24"/>
        </w:rPr>
      </w:pPr>
      <w:r w:rsidRPr="00C46F6E">
        <w:rPr>
          <w:rFonts w:ascii="Bookman Old Style" w:hAnsi="Bookman Old Style"/>
          <w:szCs w:val="24"/>
        </w:rPr>
        <w:t>Amennyiben az Alapítvány éves bevétele meghaladja az ötvenmillió forintot, a civiltv. 40. § (1) bek. alapján az Alapító a vezető szervtől elkülönült – felügyeleti szervet köteles létrehozni. A</w:t>
      </w:r>
      <w:r w:rsidRPr="00C46F6E">
        <w:rPr>
          <w:rFonts w:ascii="Bookman Old Style" w:hAnsi="Bookman Old Style" w:cs="Tahoma"/>
          <w:bCs/>
          <w:color w:val="222222"/>
          <w:szCs w:val="24"/>
        </w:rPr>
        <w:t xml:space="preserve"> vezető szervtől elkülönült felügyelő szerv létrehozása akkor is kötelező, ha ilyen kötelezettség más jogszabálynál fogva egyébként nem áll fenn.</w:t>
      </w:r>
    </w:p>
    <w:p w:rsidR="000358F4" w:rsidRPr="00A744F3" w:rsidRDefault="000358F4" w:rsidP="000358F4">
      <w:pPr>
        <w:widowControl w:val="0"/>
        <w:ind w:right="46"/>
        <w:jc w:val="both"/>
        <w:rPr>
          <w:rFonts w:ascii="Bookman Old Style" w:hAnsi="Bookman Old Style"/>
          <w:b/>
          <w:i/>
          <w:sz w:val="24"/>
          <w:szCs w:val="24"/>
        </w:rPr>
      </w:pPr>
    </w:p>
    <w:p w:rsidR="003254ED" w:rsidRPr="003254ED" w:rsidRDefault="000358F4" w:rsidP="003254ED">
      <w:pPr>
        <w:spacing w:after="20"/>
        <w:jc w:val="both"/>
        <w:rPr>
          <w:rFonts w:ascii="Bookman Old Style" w:hAnsi="Bookman Old Style" w:cs="Times"/>
          <w:sz w:val="24"/>
          <w:szCs w:val="24"/>
        </w:rPr>
      </w:pPr>
      <w:r>
        <w:rPr>
          <w:rFonts w:ascii="Bookman Old Style" w:hAnsi="Bookman Old Style"/>
          <w:sz w:val="24"/>
        </w:rPr>
        <w:t>10</w:t>
      </w:r>
      <w:r w:rsidRPr="002560FE">
        <w:rPr>
          <w:rFonts w:ascii="Bookman Old Style" w:hAnsi="Bookman Old Style"/>
          <w:sz w:val="24"/>
        </w:rPr>
        <w:t xml:space="preserve">) </w:t>
      </w:r>
      <w:r w:rsidR="003254ED" w:rsidRPr="00D36EBC">
        <w:rPr>
          <w:rFonts w:ascii="Bookman Old Style" w:hAnsi="Bookman Old Style"/>
          <w:sz w:val="24"/>
          <w:szCs w:val="24"/>
        </w:rPr>
        <w:t xml:space="preserve">Az </w:t>
      </w:r>
      <w:r w:rsidR="003254ED" w:rsidRPr="003254ED">
        <w:rPr>
          <w:rFonts w:ascii="Bookman Old Style" w:hAnsi="Bookman Old Style"/>
          <w:sz w:val="24"/>
          <w:szCs w:val="24"/>
        </w:rPr>
        <w:t>Alapítvány az alapítványi célok megvalósításával közvetlenül összefüggő gazdasági tevékenységet is folytathat, amely azonban nem lehet az Alapítvány fő tevékenysége. Az Alapítvány gazdasági-vállalkozási tevékenységet</w:t>
      </w:r>
      <w:r w:rsidR="003254ED" w:rsidRPr="003254ED">
        <w:rPr>
          <w:rFonts w:ascii="Bookman Old Style" w:hAnsi="Bookman Old Style" w:cs="Times"/>
          <w:sz w:val="24"/>
          <w:szCs w:val="24"/>
        </w:rPr>
        <w:t xml:space="preserve"> csak közhasznú vagy a létesítő okiratban meghatározott alapcél szerinti tevékenység megvalósítását nem veszélyeztetve végezhet.</w:t>
      </w:r>
      <w:r w:rsidR="003254ED" w:rsidRPr="003254ED">
        <w:rPr>
          <w:rFonts w:ascii="Bookman Old Style" w:hAnsi="Bookman Old Style"/>
          <w:sz w:val="24"/>
          <w:szCs w:val="24"/>
        </w:rPr>
        <w:t xml:space="preserve"> Gazdálkodása során elért eredményét nem oszthatja fel, </w:t>
      </w:r>
      <w:r w:rsidR="003254ED" w:rsidRPr="003254ED">
        <w:rPr>
          <w:rFonts w:ascii="Bookman Old Style" w:hAnsi="Bookman Old Style" w:cs="Times"/>
          <w:sz w:val="24"/>
          <w:szCs w:val="24"/>
        </w:rPr>
        <w:t>azt a létesítő okiratában meghatározott közhasznú tevékenységére fordítja;</w:t>
      </w:r>
    </w:p>
    <w:p w:rsidR="003254ED" w:rsidRDefault="003254ED" w:rsidP="000358F4">
      <w:pPr>
        <w:widowControl w:val="0"/>
        <w:ind w:right="46"/>
        <w:jc w:val="both"/>
        <w:rPr>
          <w:rFonts w:ascii="Bookman Old Style" w:hAnsi="Bookman Old Style"/>
          <w:sz w:val="24"/>
        </w:rPr>
      </w:pPr>
    </w:p>
    <w:p w:rsidR="003254ED" w:rsidRDefault="003254ED" w:rsidP="000358F4">
      <w:pPr>
        <w:widowControl w:val="0"/>
        <w:ind w:right="46"/>
        <w:jc w:val="both"/>
        <w:rPr>
          <w:rFonts w:ascii="Bookman Old Style" w:hAnsi="Bookman Old Style"/>
          <w:sz w:val="24"/>
        </w:rPr>
      </w:pPr>
      <w:r>
        <w:rPr>
          <w:rFonts w:ascii="Bookman Old Style" w:hAnsi="Bookman Old Style"/>
          <w:sz w:val="24"/>
        </w:rPr>
        <w:t xml:space="preserve">11) </w:t>
      </w:r>
      <w:r w:rsidRPr="002560FE">
        <w:rPr>
          <w:rFonts w:ascii="Bookman Old Style" w:hAnsi="Bookman Old Style"/>
          <w:sz w:val="24"/>
        </w:rPr>
        <w:t>Az Alapítvány</w:t>
      </w:r>
      <w:r>
        <w:rPr>
          <w:rFonts w:ascii="Bookman Old Style" w:hAnsi="Bookman Old Style"/>
          <w:sz w:val="24"/>
        </w:rPr>
        <w:t xml:space="preserve"> váltót, illetve más hitelviszonyt megtestesítő értékpapírt nem bocsáthat ki.</w:t>
      </w:r>
    </w:p>
    <w:p w:rsidR="003254ED" w:rsidRDefault="003254ED" w:rsidP="003254ED">
      <w:pPr>
        <w:widowControl w:val="0"/>
        <w:ind w:right="46"/>
        <w:jc w:val="both"/>
        <w:rPr>
          <w:rFonts w:ascii="Bookman Old Style" w:hAnsi="Bookman Old Style"/>
          <w:sz w:val="24"/>
        </w:rPr>
      </w:pPr>
    </w:p>
    <w:p w:rsidR="003254ED" w:rsidRPr="002560FE" w:rsidRDefault="003254ED" w:rsidP="003254ED">
      <w:pPr>
        <w:widowControl w:val="0"/>
        <w:ind w:right="46"/>
        <w:jc w:val="both"/>
        <w:rPr>
          <w:rFonts w:ascii="Bookman Old Style" w:hAnsi="Bookman Old Style"/>
          <w:b/>
          <w:sz w:val="24"/>
        </w:rPr>
      </w:pPr>
      <w:r>
        <w:rPr>
          <w:rFonts w:ascii="Bookman Old Style" w:hAnsi="Bookman Old Style"/>
          <w:sz w:val="24"/>
        </w:rPr>
        <w:t>12)</w:t>
      </w:r>
      <w:r w:rsidRPr="003254ED">
        <w:rPr>
          <w:rFonts w:ascii="Bookman Old Style" w:hAnsi="Bookman Old Style"/>
          <w:sz w:val="24"/>
        </w:rPr>
        <w:t xml:space="preserve"> </w:t>
      </w:r>
      <w:r w:rsidRPr="002560FE">
        <w:rPr>
          <w:rFonts w:ascii="Bookman Old Style" w:hAnsi="Bookman Old Style"/>
          <w:sz w:val="24"/>
        </w:rPr>
        <w:t>Az Alapítvány közvetlen politikai tevékenységet nem folytat, szervezete pártoktól függe</w:t>
      </w:r>
      <w:r w:rsidRPr="002560FE">
        <w:rPr>
          <w:rFonts w:ascii="Bookman Old Style" w:hAnsi="Bookman Old Style"/>
          <w:sz w:val="24"/>
        </w:rPr>
        <w:t>t</w:t>
      </w:r>
      <w:r w:rsidRPr="002560FE">
        <w:rPr>
          <w:rFonts w:ascii="Bookman Old Style" w:hAnsi="Bookman Old Style"/>
          <w:sz w:val="24"/>
        </w:rPr>
        <w:t>len és azoknak anyagi támogatást nem nyújt,</w:t>
      </w:r>
      <w:r w:rsidRPr="002560FE">
        <w:rPr>
          <w:rFonts w:ascii="Bookman Old Style" w:hAnsi="Bookman Old Style"/>
          <w:b/>
          <w:sz w:val="24"/>
        </w:rPr>
        <w:t xml:space="preserve"> </w:t>
      </w:r>
      <w:r w:rsidRPr="002560FE">
        <w:rPr>
          <w:rFonts w:ascii="Bookman Old Style" w:hAnsi="Bookman Old Style"/>
          <w:sz w:val="24"/>
        </w:rPr>
        <w:t>illetve azoktól támogatást nem kap, továbbá országgyűlési képviselő</w:t>
      </w:r>
      <w:r>
        <w:rPr>
          <w:rFonts w:ascii="Bookman Old Style" w:hAnsi="Bookman Old Style"/>
          <w:sz w:val="24"/>
        </w:rPr>
        <w:t>jelöltet</w:t>
      </w:r>
      <w:r w:rsidRPr="002560FE">
        <w:rPr>
          <w:rFonts w:ascii="Bookman Old Style" w:hAnsi="Bookman Old Style"/>
          <w:sz w:val="24"/>
        </w:rPr>
        <w:t xml:space="preserve"> nem állít, és</w:t>
      </w:r>
      <w:r>
        <w:rPr>
          <w:rFonts w:ascii="Bookman Old Style" w:hAnsi="Bookman Old Style"/>
          <w:sz w:val="24"/>
        </w:rPr>
        <w:t xml:space="preserve"> anyagi támogatást sem nyújt</w:t>
      </w:r>
      <w:r w:rsidR="008A4D4B">
        <w:rPr>
          <w:rFonts w:ascii="Bookman Old Style" w:hAnsi="Bookman Old Style"/>
          <w:sz w:val="24"/>
        </w:rPr>
        <w:t>.</w:t>
      </w:r>
    </w:p>
    <w:p w:rsidR="003254ED" w:rsidRDefault="003254ED" w:rsidP="000358F4">
      <w:pPr>
        <w:widowControl w:val="0"/>
        <w:ind w:right="46"/>
        <w:jc w:val="both"/>
        <w:rPr>
          <w:rFonts w:ascii="Bookman Old Style" w:hAnsi="Bookman Old Style"/>
          <w:sz w:val="24"/>
        </w:rPr>
      </w:pPr>
    </w:p>
    <w:p w:rsidR="000358F4" w:rsidRPr="00C46F6E" w:rsidRDefault="000358F4" w:rsidP="000358F4">
      <w:pPr>
        <w:widowControl w:val="0"/>
        <w:tabs>
          <w:tab w:val="left" w:pos="8505"/>
        </w:tabs>
        <w:ind w:right="46"/>
        <w:jc w:val="both"/>
        <w:rPr>
          <w:rFonts w:ascii="Bookman Old Style" w:hAnsi="Bookman Old Style"/>
          <w:sz w:val="24"/>
        </w:rPr>
      </w:pPr>
      <w:r w:rsidRPr="00C46F6E">
        <w:rPr>
          <w:rFonts w:ascii="Bookman Old Style" w:hAnsi="Bookman Old Style"/>
          <w:sz w:val="24"/>
        </w:rPr>
        <w:t>1</w:t>
      </w:r>
      <w:r w:rsidR="009041E1" w:rsidRPr="00C46F6E">
        <w:rPr>
          <w:rFonts w:ascii="Bookman Old Style" w:hAnsi="Bookman Old Style"/>
          <w:sz w:val="24"/>
        </w:rPr>
        <w:t>3</w:t>
      </w:r>
      <w:r w:rsidRPr="00C46F6E">
        <w:rPr>
          <w:rFonts w:ascii="Bookman Old Style" w:hAnsi="Bookman Old Style"/>
          <w:sz w:val="24"/>
        </w:rPr>
        <w:t>) Az Alapítványt a bíróság megszüntetheti, vagy más alapítvánnyal való egyesítését elrendelheti. Megszűnik az alapítvány, ha három éven át nem folytat érdemleges tevékenységet.</w:t>
      </w:r>
      <w:r w:rsidRPr="00C46F6E">
        <w:rPr>
          <w:rFonts w:ascii="Bookman Old Style" w:hAnsi="Bookman Old Style"/>
          <w:color w:val="C00000"/>
          <w:sz w:val="24"/>
        </w:rPr>
        <w:t xml:space="preserve"> </w:t>
      </w:r>
      <w:r w:rsidRPr="00C46F6E">
        <w:rPr>
          <w:rFonts w:ascii="Bookman Old Style" w:hAnsi="Bookman Old Style"/>
          <w:sz w:val="24"/>
        </w:rPr>
        <w:t xml:space="preserve">Az Alapítvány esetleges megszűnése esetén a Ptk. </w:t>
      </w:r>
      <w:r w:rsidR="009041E1" w:rsidRPr="00C46F6E">
        <w:rPr>
          <w:rFonts w:ascii="Bookman Old Style" w:hAnsi="Bookman Old Style"/>
          <w:sz w:val="24"/>
        </w:rPr>
        <w:t>3:48</w:t>
      </w:r>
      <w:r w:rsidRPr="00C46F6E">
        <w:rPr>
          <w:rFonts w:ascii="Bookman Old Style" w:hAnsi="Bookman Old Style"/>
          <w:sz w:val="24"/>
        </w:rPr>
        <w:t>. §-</w:t>
      </w:r>
      <w:proofErr w:type="gramStart"/>
      <w:r w:rsidRPr="00C46F6E">
        <w:rPr>
          <w:rFonts w:ascii="Bookman Old Style" w:hAnsi="Bookman Old Style"/>
          <w:sz w:val="24"/>
        </w:rPr>
        <w:t>a</w:t>
      </w:r>
      <w:proofErr w:type="gramEnd"/>
      <w:r w:rsidRPr="00C46F6E">
        <w:rPr>
          <w:rFonts w:ascii="Bookman Old Style" w:hAnsi="Bookman Old Style"/>
          <w:sz w:val="24"/>
        </w:rPr>
        <w:t xml:space="preserve"> az irányadó. </w:t>
      </w:r>
    </w:p>
    <w:p w:rsidR="000358F4" w:rsidRPr="00C46F6E" w:rsidRDefault="000358F4" w:rsidP="000358F4">
      <w:pPr>
        <w:widowControl w:val="0"/>
        <w:tabs>
          <w:tab w:val="left" w:pos="8505"/>
        </w:tabs>
        <w:ind w:right="46"/>
        <w:jc w:val="both"/>
        <w:rPr>
          <w:rFonts w:ascii="Bookman Old Style" w:hAnsi="Bookman Old Style"/>
          <w:sz w:val="24"/>
        </w:rPr>
      </w:pPr>
    </w:p>
    <w:p w:rsidR="000358F4" w:rsidRPr="00C46F6E" w:rsidRDefault="000358F4" w:rsidP="000358F4">
      <w:pPr>
        <w:widowControl w:val="0"/>
        <w:tabs>
          <w:tab w:val="left" w:pos="8505"/>
        </w:tabs>
        <w:ind w:right="46"/>
        <w:jc w:val="both"/>
        <w:rPr>
          <w:rFonts w:ascii="Bookman Old Style" w:hAnsi="Bookman Old Style"/>
          <w:sz w:val="24"/>
        </w:rPr>
      </w:pPr>
      <w:r w:rsidRPr="00C46F6E">
        <w:rPr>
          <w:rFonts w:ascii="Bookman Old Style" w:hAnsi="Bookman Old Style"/>
          <w:sz w:val="24"/>
        </w:rPr>
        <w:t>1</w:t>
      </w:r>
      <w:r w:rsidR="009041E1" w:rsidRPr="00C46F6E">
        <w:rPr>
          <w:rFonts w:ascii="Bookman Old Style" w:hAnsi="Bookman Old Style"/>
          <w:sz w:val="24"/>
        </w:rPr>
        <w:t>4</w:t>
      </w:r>
      <w:r w:rsidRPr="00C46F6E">
        <w:rPr>
          <w:rFonts w:ascii="Bookman Old Style" w:hAnsi="Bookman Old Style"/>
          <w:sz w:val="24"/>
        </w:rPr>
        <w:t xml:space="preserve">) A Civiltv. </w:t>
      </w:r>
      <w:proofErr w:type="gramStart"/>
      <w:r w:rsidRPr="00C46F6E">
        <w:rPr>
          <w:rFonts w:ascii="Bookman Old Style" w:hAnsi="Bookman Old Style"/>
          <w:sz w:val="24"/>
        </w:rPr>
        <w:t>szerint</w:t>
      </w:r>
      <w:proofErr w:type="gramEnd"/>
      <w:r w:rsidRPr="00C46F6E">
        <w:rPr>
          <w:rFonts w:ascii="Bookman Old Style" w:hAnsi="Bookman Old Style"/>
          <w:sz w:val="24"/>
        </w:rPr>
        <w:t xml:space="preserve"> lehetőség van az alapítvány végelszámolására, illetve felszámolására is. A Civiltv. 10 §. (1) bekezdés szerint a Civil szervezetre a csődeljárásról és a felszámolási eljárásról szóló törvényt (1991. évi XLIX tv. </w:t>
      </w:r>
      <w:proofErr w:type="gramStart"/>
      <w:r w:rsidRPr="00C46F6E">
        <w:rPr>
          <w:rFonts w:ascii="Bookman Old Style" w:hAnsi="Bookman Old Style"/>
          <w:sz w:val="24"/>
        </w:rPr>
        <w:t>a</w:t>
      </w:r>
      <w:proofErr w:type="gramEnd"/>
      <w:r w:rsidRPr="00C46F6E">
        <w:rPr>
          <w:rFonts w:ascii="Bookman Old Style" w:hAnsi="Bookman Old Style"/>
          <w:sz w:val="24"/>
        </w:rPr>
        <w:t xml:space="preserve"> továbbiakban: Csődtörvény) a Civiltv-ben meghatározott eltérésekkel kell alkalmazni.</w:t>
      </w:r>
    </w:p>
    <w:p w:rsidR="000358F4" w:rsidRPr="008A4D4B" w:rsidRDefault="000358F4" w:rsidP="000358F4">
      <w:pPr>
        <w:widowControl w:val="0"/>
        <w:tabs>
          <w:tab w:val="left" w:pos="8505"/>
        </w:tabs>
        <w:ind w:right="46"/>
        <w:jc w:val="both"/>
        <w:rPr>
          <w:rFonts w:ascii="Bookman Old Style" w:hAnsi="Bookman Old Style"/>
          <w:b/>
          <w:i/>
          <w:sz w:val="24"/>
        </w:rPr>
      </w:pPr>
      <w:r w:rsidRPr="008A4D4B">
        <w:rPr>
          <w:rFonts w:ascii="Bookman Old Style" w:hAnsi="Bookman Old Style"/>
          <w:sz w:val="24"/>
        </w:rPr>
        <w:t>Az Alapítvány esetleges megszűnése esetén az Alapítvány vagyona – a hitel</w:t>
      </w:r>
      <w:r w:rsidRPr="008A4D4B">
        <w:rPr>
          <w:rFonts w:ascii="Bookman Old Style" w:hAnsi="Bookman Old Style"/>
          <w:sz w:val="24"/>
        </w:rPr>
        <w:t>e</w:t>
      </w:r>
      <w:r w:rsidRPr="008A4D4B">
        <w:rPr>
          <w:rFonts w:ascii="Bookman Old Style" w:hAnsi="Bookman Old Style"/>
          <w:sz w:val="24"/>
        </w:rPr>
        <w:t>zők kielégítése után – hozzájárulása mértékéig az Alapítót illeti meg, a további fennmaradó vagyont az Alapítvány célja</w:t>
      </w:r>
      <w:r w:rsidRPr="008A4D4B">
        <w:rPr>
          <w:rFonts w:ascii="Bookman Old Style" w:hAnsi="Bookman Old Style"/>
          <w:sz w:val="24"/>
        </w:rPr>
        <w:t>i</w:t>
      </w:r>
      <w:r w:rsidRPr="008A4D4B">
        <w:rPr>
          <w:rFonts w:ascii="Bookman Old Style" w:hAnsi="Bookman Old Style"/>
          <w:sz w:val="24"/>
        </w:rPr>
        <w:t>hoz hasonló célra kell fordítani, és erről a nyilvánosságot megfelelően tájékozta</w:t>
      </w:r>
      <w:r w:rsidRPr="008A4D4B">
        <w:rPr>
          <w:rFonts w:ascii="Bookman Old Style" w:hAnsi="Bookman Old Style"/>
          <w:sz w:val="24"/>
        </w:rPr>
        <w:t>t</w:t>
      </w:r>
      <w:r w:rsidRPr="008A4D4B">
        <w:rPr>
          <w:rFonts w:ascii="Bookman Old Style" w:hAnsi="Bookman Old Style"/>
          <w:sz w:val="24"/>
        </w:rPr>
        <w:t>ni</w:t>
      </w:r>
      <w:r w:rsidR="008A4D4B" w:rsidRPr="008A4D4B">
        <w:rPr>
          <w:rFonts w:ascii="Bookman Old Style" w:hAnsi="Bookman Old Style"/>
          <w:sz w:val="24"/>
        </w:rPr>
        <w:t xml:space="preserve"> kell</w:t>
      </w:r>
      <w:r w:rsidRPr="008A4D4B">
        <w:rPr>
          <w:rFonts w:ascii="Bookman Old Style" w:hAnsi="Bookman Old Style"/>
          <w:b/>
          <w:i/>
          <w:sz w:val="24"/>
        </w:rPr>
        <w:t>.</w:t>
      </w:r>
    </w:p>
    <w:p w:rsidR="000358F4" w:rsidRPr="002560FE" w:rsidRDefault="000358F4" w:rsidP="000358F4">
      <w:pPr>
        <w:widowControl w:val="0"/>
        <w:ind w:right="46"/>
        <w:jc w:val="both"/>
        <w:rPr>
          <w:rFonts w:ascii="Bookman Old Style" w:hAnsi="Bookman Old Style"/>
          <w:b/>
          <w:sz w:val="24"/>
        </w:rPr>
      </w:pPr>
    </w:p>
    <w:p w:rsidR="000358F4" w:rsidRPr="0010318A" w:rsidRDefault="000358F4" w:rsidP="000358F4">
      <w:pPr>
        <w:widowControl w:val="0"/>
        <w:ind w:right="46"/>
        <w:jc w:val="both"/>
        <w:rPr>
          <w:rFonts w:ascii="Bookman Old Style" w:hAnsi="Bookman Old Style"/>
          <w:sz w:val="24"/>
          <w:szCs w:val="24"/>
        </w:rPr>
      </w:pPr>
      <w:r w:rsidRPr="00BD6DA1">
        <w:rPr>
          <w:rFonts w:ascii="Bookman Old Style" w:hAnsi="Bookman Old Style"/>
          <w:sz w:val="24"/>
        </w:rPr>
        <w:t>1</w:t>
      </w:r>
      <w:r w:rsidR="009041E1">
        <w:rPr>
          <w:rFonts w:ascii="Bookman Old Style" w:hAnsi="Bookman Old Style"/>
          <w:sz w:val="24"/>
        </w:rPr>
        <w:t>5</w:t>
      </w:r>
      <w:r w:rsidRPr="00BD6DA1">
        <w:rPr>
          <w:rFonts w:ascii="Bookman Old Style" w:hAnsi="Bookman Old Style"/>
          <w:sz w:val="24"/>
        </w:rPr>
        <w:t>) A jelen alapító okiratban nem szabályozott kérdésekben</w:t>
      </w:r>
      <w:r w:rsidRPr="00BD6DA1">
        <w:rPr>
          <w:rFonts w:ascii="Bookman Old Style" w:hAnsi="Bookman Old Style"/>
          <w:color w:val="000000"/>
        </w:rPr>
        <w:t xml:space="preserve"> a </w:t>
      </w:r>
      <w:r w:rsidRPr="00BD6DA1">
        <w:rPr>
          <w:rFonts w:ascii="Bookman Old Style" w:hAnsi="Bookman Old Style"/>
          <w:sz w:val="24"/>
          <w:szCs w:val="24"/>
        </w:rPr>
        <w:t xml:space="preserve">Ptk. </w:t>
      </w:r>
      <w:r w:rsidR="00153471">
        <w:rPr>
          <w:rFonts w:ascii="Bookman Old Style" w:hAnsi="Bookman Old Style"/>
          <w:sz w:val="24"/>
          <w:szCs w:val="24"/>
        </w:rPr>
        <w:t xml:space="preserve">3:378. § </w:t>
      </w:r>
      <w:r w:rsidRPr="00BD6DA1">
        <w:rPr>
          <w:rFonts w:ascii="Bookman Old Style" w:hAnsi="Bookman Old Style"/>
          <w:sz w:val="24"/>
          <w:szCs w:val="24"/>
        </w:rPr>
        <w:t>-</w:t>
      </w:r>
      <w:r w:rsidR="00153471">
        <w:rPr>
          <w:rFonts w:ascii="Bookman Old Style" w:hAnsi="Bookman Old Style"/>
          <w:sz w:val="24"/>
          <w:szCs w:val="24"/>
        </w:rPr>
        <w:t>3:404.</w:t>
      </w:r>
      <w:r w:rsidRPr="00BD6DA1">
        <w:rPr>
          <w:rFonts w:ascii="Bookman Old Style" w:hAnsi="Bookman Old Style"/>
          <w:sz w:val="24"/>
          <w:szCs w:val="24"/>
        </w:rPr>
        <w:t xml:space="preserve"> §-</w:t>
      </w:r>
      <w:proofErr w:type="gramStart"/>
      <w:r w:rsidRPr="00BD6DA1">
        <w:rPr>
          <w:rFonts w:ascii="Bookman Old Style" w:hAnsi="Bookman Old Style"/>
          <w:sz w:val="24"/>
          <w:szCs w:val="24"/>
        </w:rPr>
        <w:t>a</w:t>
      </w:r>
      <w:proofErr w:type="gramEnd"/>
      <w:r w:rsidRPr="00BD6DA1">
        <w:rPr>
          <w:rFonts w:ascii="Bookman Old Style" w:hAnsi="Bookman Old Style"/>
          <w:sz w:val="24"/>
          <w:szCs w:val="24"/>
        </w:rPr>
        <w:t>,</w:t>
      </w:r>
      <w:r w:rsidRPr="00DE38A5">
        <w:rPr>
          <w:rFonts w:ascii="Bookman Old Style" w:hAnsi="Bookman Old Style"/>
          <w:b/>
          <w:i/>
          <w:sz w:val="24"/>
          <w:szCs w:val="24"/>
        </w:rPr>
        <w:t xml:space="preserve"> </w:t>
      </w:r>
      <w:r w:rsidRPr="00C46F6E">
        <w:rPr>
          <w:rFonts w:ascii="Bookman Old Style" w:hAnsi="Bookman Old Style"/>
          <w:sz w:val="24"/>
          <w:szCs w:val="24"/>
        </w:rPr>
        <w:t xml:space="preserve">az egyesülési jogról, a közhasznú jogállásról, valamint a civil </w:t>
      </w:r>
      <w:r w:rsidRPr="00C46F6E">
        <w:rPr>
          <w:rFonts w:ascii="Bookman Old Style" w:hAnsi="Bookman Old Style"/>
          <w:sz w:val="24"/>
          <w:szCs w:val="24"/>
        </w:rPr>
        <w:lastRenderedPageBreak/>
        <w:t>szervezetek működéséről és támogatásáról szóló 2011. évi CLXXV. törvény</w:t>
      </w:r>
      <w:r w:rsidRPr="00C46F6E">
        <w:rPr>
          <w:rFonts w:ascii="Bookman Old Style" w:hAnsi="Bookman Old Style"/>
          <w:sz w:val="24"/>
          <w:szCs w:val="24"/>
          <w:vertAlign w:val="superscript"/>
        </w:rPr>
        <w:t xml:space="preserve"> </w:t>
      </w:r>
      <w:r w:rsidR="00EB44CB" w:rsidRPr="00C46F6E">
        <w:rPr>
          <w:rFonts w:ascii="Bookman Old Style" w:hAnsi="Bookman Old Style"/>
          <w:sz w:val="24"/>
          <w:szCs w:val="24"/>
          <w:vertAlign w:val="superscript"/>
        </w:rPr>
        <w:t xml:space="preserve"> </w:t>
      </w:r>
      <w:r w:rsidRPr="00C46F6E">
        <w:rPr>
          <w:rFonts w:ascii="Bookman Old Style" w:hAnsi="Bookman Old Style"/>
          <w:color w:val="000000"/>
          <w:sz w:val="24"/>
          <w:szCs w:val="24"/>
        </w:rPr>
        <w:t>(Civiltv.)</w:t>
      </w:r>
      <w:r>
        <w:rPr>
          <w:rFonts w:ascii="Bookman Old Style" w:hAnsi="Bookman Old Style"/>
          <w:b/>
          <w:i/>
          <w:color w:val="000000"/>
          <w:sz w:val="24"/>
          <w:szCs w:val="24"/>
        </w:rPr>
        <w:t xml:space="preserve"> </w:t>
      </w:r>
      <w:r w:rsidRPr="00BD6DA1">
        <w:rPr>
          <w:rFonts w:ascii="Bookman Old Style" w:hAnsi="Bookman Old Style"/>
          <w:color w:val="000000"/>
          <w:sz w:val="24"/>
          <w:szCs w:val="24"/>
        </w:rPr>
        <w:t>szerint kell eljárni.</w:t>
      </w:r>
      <w:r w:rsidRPr="00BD6DA1">
        <w:rPr>
          <w:rFonts w:ascii="Bookman Old Style" w:hAnsi="Bookman Old Style"/>
          <w:color w:val="FF0000"/>
          <w:sz w:val="24"/>
          <w:szCs w:val="24"/>
        </w:rPr>
        <w:t xml:space="preserve"> </w:t>
      </w:r>
    </w:p>
    <w:p w:rsidR="00464AD6" w:rsidRDefault="00464AD6" w:rsidP="000358F4">
      <w:pPr>
        <w:widowControl w:val="0"/>
        <w:ind w:right="46"/>
        <w:jc w:val="both"/>
        <w:rPr>
          <w:rFonts w:ascii="Bookman Old Style" w:hAnsi="Bookman Old Style"/>
          <w:sz w:val="24"/>
        </w:rPr>
      </w:pPr>
    </w:p>
    <w:p w:rsidR="008A4D4B" w:rsidRDefault="008A4D4B" w:rsidP="000358F4">
      <w:pPr>
        <w:widowControl w:val="0"/>
        <w:ind w:right="46"/>
        <w:jc w:val="both"/>
        <w:rPr>
          <w:rFonts w:ascii="Bookman Old Style" w:hAnsi="Bookman Old Style"/>
          <w:sz w:val="24"/>
        </w:rPr>
      </w:pPr>
      <w:r>
        <w:rPr>
          <w:rFonts w:ascii="Bookman Old Style" w:hAnsi="Bookman Old Style"/>
          <w:sz w:val="24"/>
        </w:rPr>
        <w:t>1</w:t>
      </w:r>
      <w:r w:rsidR="009041E1">
        <w:rPr>
          <w:rFonts w:ascii="Bookman Old Style" w:hAnsi="Bookman Old Style"/>
          <w:sz w:val="24"/>
        </w:rPr>
        <w:t>6</w:t>
      </w:r>
      <w:r>
        <w:rPr>
          <w:rFonts w:ascii="Bookman Old Style" w:hAnsi="Bookman Old Style"/>
          <w:sz w:val="24"/>
        </w:rPr>
        <w:t>) Az Alapító alapítói jogainak a gyakorlására – cselekvőképességének elvesztése, vagy halála esetére – Varga Melinda (5553 Kondoros, Bocskai út 6. szám alatti lakos) lányát jelöli meg.</w:t>
      </w:r>
    </w:p>
    <w:p w:rsidR="008A4D4B" w:rsidRPr="002560FE" w:rsidRDefault="008A4D4B" w:rsidP="000358F4">
      <w:pPr>
        <w:widowControl w:val="0"/>
        <w:ind w:right="46"/>
        <w:jc w:val="both"/>
        <w:rPr>
          <w:rFonts w:ascii="Bookman Old Style" w:hAnsi="Bookman Old Style"/>
          <w:sz w:val="24"/>
        </w:rPr>
      </w:pPr>
    </w:p>
    <w:p w:rsidR="008A4D4B" w:rsidRPr="0052790E" w:rsidRDefault="000358F4" w:rsidP="000358F4">
      <w:pPr>
        <w:ind w:right="46"/>
        <w:jc w:val="both"/>
        <w:rPr>
          <w:rFonts w:ascii="Bookman Old Style" w:hAnsi="Bookman Old Style"/>
          <w:color w:val="00B0F0"/>
          <w:sz w:val="24"/>
        </w:rPr>
      </w:pPr>
      <w:r>
        <w:rPr>
          <w:rFonts w:ascii="Bookman Old Style" w:hAnsi="Bookman Old Style"/>
          <w:sz w:val="24"/>
        </w:rPr>
        <w:t>1</w:t>
      </w:r>
      <w:r w:rsidR="009041E1">
        <w:rPr>
          <w:rFonts w:ascii="Bookman Old Style" w:hAnsi="Bookman Old Style"/>
          <w:sz w:val="24"/>
        </w:rPr>
        <w:t>7</w:t>
      </w:r>
      <w:r w:rsidRPr="002560FE">
        <w:rPr>
          <w:rFonts w:ascii="Bookman Old Style" w:hAnsi="Bookman Old Style"/>
          <w:sz w:val="24"/>
        </w:rPr>
        <w:t xml:space="preserve">) Az Alapítvány jogi személy. Jelen Alapítvány a </w:t>
      </w:r>
      <w:r w:rsidR="008A4D4B">
        <w:rPr>
          <w:rFonts w:ascii="Bookman Old Style" w:hAnsi="Bookman Old Style"/>
          <w:sz w:val="24"/>
        </w:rPr>
        <w:t xml:space="preserve">Gyulai </w:t>
      </w:r>
      <w:r>
        <w:rPr>
          <w:rFonts w:ascii="Bookman Old Style" w:hAnsi="Bookman Old Style"/>
          <w:sz w:val="24"/>
        </w:rPr>
        <w:t>Törvényszék</w:t>
      </w:r>
      <w:r w:rsidRPr="002560FE">
        <w:rPr>
          <w:rFonts w:ascii="Bookman Old Style" w:hAnsi="Bookman Old Style"/>
          <w:sz w:val="24"/>
        </w:rPr>
        <w:t xml:space="preserve"> nyilvántartásba vételével jött létre. A nyi</w:t>
      </w:r>
      <w:r w:rsidRPr="002560FE">
        <w:rPr>
          <w:rFonts w:ascii="Bookman Old Style" w:hAnsi="Bookman Old Style"/>
          <w:sz w:val="24"/>
        </w:rPr>
        <w:t>l</w:t>
      </w:r>
      <w:r w:rsidRPr="002560FE">
        <w:rPr>
          <w:rFonts w:ascii="Bookman Old Style" w:hAnsi="Bookman Old Style"/>
          <w:sz w:val="24"/>
        </w:rPr>
        <w:t>vántartásba vétel, és változások nyilvánta</w:t>
      </w:r>
      <w:r w:rsidRPr="002560FE">
        <w:rPr>
          <w:rFonts w:ascii="Bookman Old Style" w:hAnsi="Bookman Old Style"/>
          <w:sz w:val="24"/>
        </w:rPr>
        <w:t>r</w:t>
      </w:r>
      <w:r w:rsidRPr="002560FE">
        <w:rPr>
          <w:rFonts w:ascii="Bookman Old Style" w:hAnsi="Bookman Old Style"/>
          <w:sz w:val="24"/>
        </w:rPr>
        <w:t>tásba vétele nem tagadható meg, ha az alapító okirat a vonatkozó jogszabályokban meghatározott feltételeknek megfelel. Az Alapí</w:t>
      </w:r>
      <w:r w:rsidRPr="002560FE">
        <w:rPr>
          <w:rFonts w:ascii="Bookman Old Style" w:hAnsi="Bookman Old Style"/>
          <w:sz w:val="24"/>
        </w:rPr>
        <w:t>t</w:t>
      </w:r>
      <w:r w:rsidRPr="002560FE">
        <w:rPr>
          <w:rFonts w:ascii="Bookman Old Style" w:hAnsi="Bookman Old Style"/>
          <w:sz w:val="24"/>
        </w:rPr>
        <w:t>vány tevékenységét a nyilvántartásba vételről szóló határozat jogerőre emelkedése na</w:t>
      </w:r>
      <w:r w:rsidRPr="002560FE">
        <w:rPr>
          <w:rFonts w:ascii="Bookman Old Style" w:hAnsi="Bookman Old Style"/>
          <w:sz w:val="24"/>
        </w:rPr>
        <w:t>p</w:t>
      </w:r>
      <w:r w:rsidRPr="002560FE">
        <w:rPr>
          <w:rFonts w:ascii="Bookman Old Style" w:hAnsi="Bookman Old Style"/>
          <w:sz w:val="24"/>
        </w:rPr>
        <w:t xml:space="preserve">ján kezdte meg. </w:t>
      </w:r>
    </w:p>
    <w:p w:rsidR="000358F4" w:rsidRPr="002560FE" w:rsidRDefault="000358F4" w:rsidP="000358F4">
      <w:pPr>
        <w:pStyle w:val="BodyText2"/>
        <w:spacing w:line="240" w:lineRule="auto"/>
        <w:ind w:right="46" w:firstLine="708"/>
        <w:rPr>
          <w:rFonts w:ascii="Bookman Old Style" w:hAnsi="Bookman Old Style"/>
        </w:rPr>
      </w:pPr>
      <w:r>
        <w:rPr>
          <w:rFonts w:ascii="Bookman Old Style" w:hAnsi="Bookman Old Style"/>
        </w:rPr>
        <w:t xml:space="preserve">Kelt, </w:t>
      </w:r>
      <w:r w:rsidR="008A4D4B">
        <w:rPr>
          <w:rFonts w:ascii="Bookman Old Style" w:hAnsi="Bookman Old Style"/>
        </w:rPr>
        <w:t>Kondoroson</w:t>
      </w:r>
      <w:r w:rsidRPr="002560FE">
        <w:rPr>
          <w:rFonts w:ascii="Bookman Old Style" w:hAnsi="Bookman Old Style"/>
        </w:rPr>
        <w:t>, 20</w:t>
      </w:r>
      <w:r>
        <w:rPr>
          <w:rFonts w:ascii="Bookman Old Style" w:hAnsi="Bookman Old Style"/>
        </w:rPr>
        <w:t>1</w:t>
      </w:r>
      <w:r w:rsidR="007A4536">
        <w:rPr>
          <w:rFonts w:ascii="Bookman Old Style" w:hAnsi="Bookman Old Style"/>
        </w:rPr>
        <w:t>4</w:t>
      </w:r>
      <w:r>
        <w:rPr>
          <w:rFonts w:ascii="Bookman Old Style" w:hAnsi="Bookman Old Style"/>
        </w:rPr>
        <w:t xml:space="preserve">. </w:t>
      </w:r>
      <w:r w:rsidR="00550B7B">
        <w:rPr>
          <w:rFonts w:ascii="Bookman Old Style" w:hAnsi="Bookman Old Style"/>
        </w:rPr>
        <w:t>július 17</w:t>
      </w:r>
      <w:r w:rsidR="007A4536">
        <w:rPr>
          <w:rFonts w:ascii="Bookman Old Style" w:hAnsi="Bookman Old Style"/>
        </w:rPr>
        <w:t>.</w:t>
      </w:r>
      <w:r>
        <w:rPr>
          <w:rFonts w:ascii="Bookman Old Style" w:hAnsi="Bookman Old Style"/>
        </w:rPr>
        <w:t xml:space="preserve"> napján.</w:t>
      </w:r>
    </w:p>
    <w:p w:rsidR="00D54B19" w:rsidRPr="00D5499F" w:rsidRDefault="00D54B19" w:rsidP="0065467D">
      <w:pPr>
        <w:pStyle w:val="BodyText2"/>
        <w:tabs>
          <w:tab w:val="left" w:pos="8313"/>
        </w:tabs>
        <w:spacing w:line="240" w:lineRule="auto"/>
        <w:ind w:right="46"/>
        <w:rPr>
          <w:rFonts w:ascii="Bookman Old Style" w:hAnsi="Bookman Old Style"/>
          <w:szCs w:val="24"/>
        </w:rPr>
      </w:pPr>
    </w:p>
    <w:p w:rsidR="00D54B19" w:rsidRPr="00D5499F" w:rsidRDefault="00D54B19" w:rsidP="0065467D">
      <w:pPr>
        <w:widowControl w:val="0"/>
        <w:ind w:right="46"/>
        <w:jc w:val="both"/>
        <w:rPr>
          <w:rFonts w:ascii="Bookman Old Style" w:hAnsi="Bookman Old Style"/>
          <w:sz w:val="24"/>
          <w:szCs w:val="24"/>
        </w:rPr>
      </w:pPr>
    </w:p>
    <w:tbl>
      <w:tblPr>
        <w:tblW w:w="9142" w:type="dxa"/>
        <w:tblLayout w:type="fixed"/>
        <w:tblCellMar>
          <w:left w:w="0" w:type="dxa"/>
          <w:right w:w="0" w:type="dxa"/>
        </w:tblCellMar>
        <w:tblLook w:val="0000"/>
      </w:tblPr>
      <w:tblGrid>
        <w:gridCol w:w="9142"/>
      </w:tblGrid>
      <w:tr w:rsidR="000948B9" w:rsidRPr="00D5499F">
        <w:tblPrEx>
          <w:tblCellMar>
            <w:top w:w="0" w:type="dxa"/>
            <w:bottom w:w="0" w:type="dxa"/>
          </w:tblCellMar>
        </w:tblPrEx>
        <w:trPr>
          <w:cantSplit/>
          <w:trHeight w:val="2205"/>
        </w:trPr>
        <w:tc>
          <w:tcPr>
            <w:tcW w:w="9142" w:type="dxa"/>
          </w:tcPr>
          <w:p w:rsidR="000948B9" w:rsidRDefault="000948B9" w:rsidP="00516575">
            <w:pPr>
              <w:ind w:left="57" w:right="57"/>
              <w:jc w:val="both"/>
              <w:rPr>
                <w:rFonts w:ascii="Bookman Old Style" w:hAnsi="Bookman Old Style"/>
                <w:sz w:val="24"/>
                <w:szCs w:val="24"/>
              </w:rPr>
            </w:pPr>
          </w:p>
          <w:p w:rsidR="000948B9" w:rsidRPr="00D5499F" w:rsidRDefault="000948B9" w:rsidP="000948B9">
            <w:pPr>
              <w:ind w:left="57" w:right="57"/>
              <w:jc w:val="center"/>
              <w:rPr>
                <w:rFonts w:ascii="Bookman Old Style" w:hAnsi="Bookman Old Style"/>
                <w:sz w:val="24"/>
                <w:szCs w:val="24"/>
              </w:rPr>
            </w:pPr>
            <w:r w:rsidRPr="00D5499F">
              <w:rPr>
                <w:rFonts w:ascii="Bookman Old Style" w:hAnsi="Bookman Old Style"/>
                <w:sz w:val="24"/>
                <w:szCs w:val="24"/>
              </w:rPr>
              <w:t>...............................................</w:t>
            </w:r>
          </w:p>
          <w:p w:rsidR="000948B9" w:rsidRDefault="000948B9" w:rsidP="000948B9">
            <w:pPr>
              <w:ind w:left="57" w:right="57"/>
              <w:jc w:val="center"/>
              <w:rPr>
                <w:rFonts w:ascii="Bookman Old Style" w:hAnsi="Bookman Old Style"/>
                <w:sz w:val="24"/>
                <w:szCs w:val="24"/>
              </w:rPr>
            </w:pPr>
            <w:proofErr w:type="gramStart"/>
            <w:r>
              <w:rPr>
                <w:rFonts w:ascii="Bookman Old Style" w:hAnsi="Bookman Old Style"/>
                <w:sz w:val="24"/>
                <w:szCs w:val="24"/>
              </w:rPr>
              <w:t>Varga  János</w:t>
            </w:r>
            <w:proofErr w:type="gramEnd"/>
          </w:p>
          <w:p w:rsidR="000948B9" w:rsidRPr="00D5499F" w:rsidRDefault="000948B9" w:rsidP="000948B9">
            <w:pPr>
              <w:ind w:left="57" w:right="57"/>
              <w:jc w:val="center"/>
              <w:rPr>
                <w:rFonts w:ascii="Bookman Old Style" w:hAnsi="Bookman Old Style"/>
                <w:sz w:val="24"/>
                <w:szCs w:val="24"/>
              </w:rPr>
            </w:pPr>
            <w:r>
              <w:rPr>
                <w:rFonts w:ascii="Bookman Old Style" w:hAnsi="Bookman Old Style"/>
                <w:sz w:val="24"/>
                <w:szCs w:val="24"/>
              </w:rPr>
              <w:t>a</w:t>
            </w:r>
            <w:r w:rsidRPr="00D5499F">
              <w:rPr>
                <w:rFonts w:ascii="Bookman Old Style" w:hAnsi="Bookman Old Style"/>
                <w:sz w:val="24"/>
                <w:szCs w:val="24"/>
              </w:rPr>
              <w:t>lapító</w:t>
            </w:r>
          </w:p>
        </w:tc>
      </w:tr>
    </w:tbl>
    <w:p w:rsidR="005D1604" w:rsidRPr="00D5499F" w:rsidRDefault="005D1604" w:rsidP="00516575">
      <w:pPr>
        <w:widowControl w:val="0"/>
        <w:jc w:val="both"/>
        <w:rPr>
          <w:rFonts w:ascii="Bookman Old Style" w:hAnsi="Bookman Old Style"/>
          <w:sz w:val="24"/>
          <w:szCs w:val="24"/>
        </w:rPr>
      </w:pPr>
      <w:r w:rsidRPr="00D5499F">
        <w:rPr>
          <w:rFonts w:ascii="Bookman Old Style" w:hAnsi="Bookman Old Style"/>
          <w:sz w:val="24"/>
          <w:szCs w:val="24"/>
        </w:rPr>
        <w:t xml:space="preserve">Az okiratot szerkesztő ügyvéd kijelentem, hogy Alapító </w:t>
      </w:r>
      <w:r w:rsidR="00700650">
        <w:rPr>
          <w:rFonts w:ascii="Bookman Old Style" w:hAnsi="Bookman Old Style"/>
          <w:sz w:val="24"/>
          <w:szCs w:val="24"/>
        </w:rPr>
        <w:t>jelen</w:t>
      </w:r>
      <w:r w:rsidRPr="00D5499F">
        <w:rPr>
          <w:rFonts w:ascii="Bookman Old Style" w:hAnsi="Bookman Old Style"/>
          <w:sz w:val="24"/>
          <w:szCs w:val="24"/>
        </w:rPr>
        <w:t xml:space="preserve"> okiratot előttem saját kezűleg írta alá és azt ellenjegyzem</w:t>
      </w:r>
      <w:r w:rsidR="00700650">
        <w:rPr>
          <w:rFonts w:ascii="Bookman Old Style" w:hAnsi="Bookman Old Style"/>
          <w:sz w:val="24"/>
          <w:szCs w:val="24"/>
        </w:rPr>
        <w:t>.</w:t>
      </w:r>
      <w:r w:rsidRPr="00D5499F">
        <w:rPr>
          <w:rFonts w:ascii="Bookman Old Style" w:hAnsi="Bookman Old Style"/>
          <w:sz w:val="24"/>
          <w:szCs w:val="24"/>
        </w:rPr>
        <w:t xml:space="preserve"> </w:t>
      </w:r>
    </w:p>
    <w:p w:rsidR="005D1604" w:rsidRPr="00D5499F" w:rsidRDefault="005D1604" w:rsidP="00516575">
      <w:pPr>
        <w:jc w:val="both"/>
        <w:rPr>
          <w:rFonts w:ascii="Bookman Old Style" w:hAnsi="Bookman Old Style"/>
          <w:sz w:val="24"/>
          <w:szCs w:val="24"/>
        </w:rPr>
      </w:pPr>
      <w:r w:rsidRPr="00D5499F">
        <w:rPr>
          <w:rFonts w:ascii="Bookman Old Style" w:hAnsi="Bookman Old Style"/>
          <w:sz w:val="24"/>
          <w:szCs w:val="24"/>
        </w:rPr>
        <w:t>Szolnokon, 20</w:t>
      </w:r>
      <w:r w:rsidR="008A4D4B">
        <w:rPr>
          <w:rFonts w:ascii="Bookman Old Style" w:hAnsi="Bookman Old Style"/>
          <w:sz w:val="24"/>
          <w:szCs w:val="24"/>
        </w:rPr>
        <w:t>1</w:t>
      </w:r>
      <w:r w:rsidR="00700650">
        <w:rPr>
          <w:rFonts w:ascii="Bookman Old Style" w:hAnsi="Bookman Old Style"/>
          <w:sz w:val="24"/>
          <w:szCs w:val="24"/>
        </w:rPr>
        <w:t>4</w:t>
      </w:r>
      <w:r w:rsidRPr="00D5499F">
        <w:rPr>
          <w:rFonts w:ascii="Bookman Old Style" w:hAnsi="Bookman Old Style"/>
          <w:sz w:val="24"/>
          <w:szCs w:val="24"/>
        </w:rPr>
        <w:t xml:space="preserve">. </w:t>
      </w:r>
      <w:r w:rsidR="0009759B">
        <w:rPr>
          <w:rFonts w:ascii="Bookman Old Style" w:hAnsi="Bookman Old Style"/>
          <w:sz w:val="24"/>
          <w:szCs w:val="24"/>
        </w:rPr>
        <w:t>július 17</w:t>
      </w:r>
      <w:r w:rsidRPr="00D5499F">
        <w:rPr>
          <w:rFonts w:ascii="Bookman Old Style" w:hAnsi="Bookman Old Style"/>
          <w:sz w:val="24"/>
          <w:szCs w:val="24"/>
        </w:rPr>
        <w:t>. napján.</w:t>
      </w:r>
    </w:p>
    <w:p w:rsidR="005D1604" w:rsidRPr="00D5499F" w:rsidRDefault="005D1604" w:rsidP="00516575">
      <w:pPr>
        <w:pStyle w:val="Cmsor6"/>
        <w:autoSpaceDE w:val="0"/>
        <w:autoSpaceDN w:val="0"/>
        <w:adjustRightInd w:val="0"/>
        <w:spacing w:after="240"/>
        <w:jc w:val="both"/>
        <w:rPr>
          <w:rFonts w:ascii="Bookman Old Style" w:hAnsi="Bookman Old Style"/>
          <w:i/>
          <w:iCs/>
          <w:szCs w:val="24"/>
        </w:rPr>
      </w:pPr>
    </w:p>
    <w:p w:rsidR="005D1604" w:rsidRPr="00D5499F" w:rsidRDefault="005D1604" w:rsidP="00516575">
      <w:pPr>
        <w:jc w:val="both"/>
        <w:rPr>
          <w:rFonts w:ascii="Bookman Old Style" w:hAnsi="Bookman Old Style"/>
          <w:sz w:val="24"/>
          <w:szCs w:val="24"/>
        </w:rPr>
      </w:pPr>
    </w:p>
    <w:p w:rsidR="005D1604" w:rsidRPr="00D5499F" w:rsidRDefault="005D1604" w:rsidP="00516575">
      <w:pPr>
        <w:jc w:val="both"/>
        <w:rPr>
          <w:rFonts w:ascii="Bookman Old Style" w:hAnsi="Bookman Old Style"/>
          <w:sz w:val="24"/>
          <w:szCs w:val="24"/>
        </w:rPr>
      </w:pPr>
    </w:p>
    <w:sectPr w:rsidR="005D1604" w:rsidRPr="00D5499F" w:rsidSect="008C350D">
      <w:headerReference w:type="default" r:id="rId7"/>
      <w:footerReference w:type="even" r:id="rId8"/>
      <w:footerReference w:type="default" r:id="rId9"/>
      <w:pgSz w:w="11907" w:h="16840" w:code="9"/>
      <w:pgMar w:top="1276" w:right="992" w:bottom="1276" w:left="1418" w:header="708" w:footer="708" w:gutter="0"/>
      <w:cols w:space="708"/>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4814" w:rsidRDefault="002D4814">
      <w:r>
        <w:separator/>
      </w:r>
    </w:p>
  </w:endnote>
  <w:endnote w:type="continuationSeparator" w:id="0">
    <w:p w:rsidR="002D4814" w:rsidRDefault="002D481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Garamond">
    <w:panose1 w:val="02020404030301010803"/>
    <w:charset w:val="EE"/>
    <w:family w:val="roman"/>
    <w:pitch w:val="variable"/>
    <w:sig w:usb0="00000287" w:usb1="00000000" w:usb2="00000000" w:usb3="00000000" w:csb0="0000009F" w:csb1="00000000"/>
  </w:font>
  <w:font w:name="Footlight MT Light">
    <w:panose1 w:val="0204060206030A0203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1B5F" w:rsidRDefault="00891B5F">
    <w:pPr>
      <w:pStyle w:val="llb"/>
      <w:framePr w:wrap="around" w:vAnchor="text" w:hAnchor="margin" w:xAlign="center" w:y="1"/>
      <w:rPr>
        <w:rStyle w:val="Oldalszm"/>
      </w:rPr>
    </w:pPr>
    <w:r>
      <w:rPr>
        <w:rStyle w:val="Oldalszm"/>
      </w:rPr>
      <w:fldChar w:fldCharType="begin"/>
    </w:r>
    <w:r>
      <w:rPr>
        <w:rStyle w:val="Oldalszm"/>
      </w:rPr>
      <w:instrText xml:space="preserve">PAGE  </w:instrText>
    </w:r>
    <w:r>
      <w:rPr>
        <w:rStyle w:val="Oldalszm"/>
      </w:rPr>
      <w:fldChar w:fldCharType="end"/>
    </w:r>
  </w:p>
  <w:p w:rsidR="00891B5F" w:rsidRDefault="00891B5F">
    <w:pPr>
      <w:pStyle w:val="ll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1B5F" w:rsidRDefault="00891B5F">
    <w:pPr>
      <w:pStyle w:val="llb"/>
      <w:framePr w:wrap="around" w:vAnchor="text" w:hAnchor="margin" w:xAlign="center" w:y="1"/>
      <w:rPr>
        <w:rStyle w:val="Oldalszm"/>
        <w:rFonts w:ascii="Garamond" w:hAnsi="Garamond"/>
        <w:b/>
        <w:bCs/>
        <w:sz w:val="20"/>
      </w:rPr>
    </w:pPr>
    <w:r>
      <w:rPr>
        <w:rStyle w:val="Oldalszm"/>
        <w:rFonts w:ascii="Garamond" w:hAnsi="Garamond"/>
        <w:b/>
        <w:bCs/>
        <w:sz w:val="20"/>
      </w:rPr>
      <w:t xml:space="preserve">- </w:t>
    </w:r>
    <w:r>
      <w:rPr>
        <w:rStyle w:val="Oldalszm"/>
        <w:b/>
        <w:bCs/>
        <w:sz w:val="20"/>
      </w:rPr>
      <w:fldChar w:fldCharType="begin"/>
    </w:r>
    <w:r>
      <w:rPr>
        <w:rStyle w:val="Oldalszm"/>
        <w:b/>
        <w:bCs/>
        <w:sz w:val="20"/>
      </w:rPr>
      <w:instrText xml:space="preserve">PAGE  </w:instrText>
    </w:r>
    <w:r>
      <w:rPr>
        <w:rStyle w:val="Oldalszm"/>
        <w:b/>
        <w:bCs/>
        <w:sz w:val="20"/>
      </w:rPr>
      <w:fldChar w:fldCharType="separate"/>
    </w:r>
    <w:r w:rsidR="00E84793">
      <w:rPr>
        <w:rStyle w:val="Oldalszm"/>
        <w:b/>
        <w:bCs/>
        <w:noProof/>
        <w:sz w:val="20"/>
      </w:rPr>
      <w:t>4</w:t>
    </w:r>
    <w:r>
      <w:rPr>
        <w:rStyle w:val="Oldalszm"/>
        <w:b/>
        <w:bCs/>
        <w:sz w:val="20"/>
      </w:rPr>
      <w:fldChar w:fldCharType="end"/>
    </w:r>
    <w:r>
      <w:rPr>
        <w:rStyle w:val="Oldalszm"/>
        <w:rFonts w:ascii="Garamond" w:hAnsi="Garamond"/>
        <w:b/>
        <w:bCs/>
        <w:sz w:val="20"/>
      </w:rPr>
      <w:t xml:space="preserve"> -</w:t>
    </w:r>
  </w:p>
  <w:p w:rsidR="00891B5F" w:rsidRDefault="00891B5F">
    <w:pPr>
      <w:pStyle w:val="llb"/>
      <w:pBdr>
        <w:top w:val="single" w:sz="4" w:space="1" w:color="auto"/>
      </w:pBd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4814" w:rsidRDefault="002D4814">
      <w:r>
        <w:separator/>
      </w:r>
    </w:p>
  </w:footnote>
  <w:footnote w:type="continuationSeparator" w:id="0">
    <w:p w:rsidR="002D4814" w:rsidRDefault="002D481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91B5F" w:rsidRDefault="00891B5F">
    <w:pPr>
      <w:pStyle w:val="lfej"/>
      <w:rPr>
        <w:sz w:val="20"/>
      </w:rPr>
    </w:pPr>
  </w:p>
  <w:p w:rsidR="00891B5F" w:rsidRDefault="00891B5F">
    <w:pPr>
      <w:pStyle w:val="lfej"/>
      <w:pBdr>
        <w:bottom w:val="single" w:sz="4" w:space="1" w:color="auto"/>
      </w:pBdr>
      <w:rPr>
        <w:b/>
        <w:bCs/>
        <w:sz w:val="20"/>
      </w:rPr>
    </w:pPr>
    <w:r>
      <w:rPr>
        <w:b/>
        <w:bCs/>
        <w:sz w:val="20"/>
      </w:rPr>
      <w:t xml:space="preserve">Kondorosiak Baráti Köre Alapítvány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E79F1"/>
    <w:multiLevelType w:val="hybridMultilevel"/>
    <w:tmpl w:val="86E209C6"/>
    <w:lvl w:ilvl="0" w:tplc="4E4638BA">
      <w:start w:val="1"/>
      <w:numFmt w:val="lowerLetter"/>
      <w:lvlText w:val="%1)"/>
      <w:lvlJc w:val="left"/>
      <w:pPr>
        <w:tabs>
          <w:tab w:val="num" w:pos="3204"/>
        </w:tabs>
        <w:ind w:left="3204" w:hanging="375"/>
      </w:pPr>
      <w:rPr>
        <w:rFonts w:hint="default"/>
      </w:rPr>
    </w:lvl>
    <w:lvl w:ilvl="1" w:tplc="040E0019" w:tentative="1">
      <w:start w:val="1"/>
      <w:numFmt w:val="lowerLetter"/>
      <w:lvlText w:val="%2."/>
      <w:lvlJc w:val="left"/>
      <w:pPr>
        <w:tabs>
          <w:tab w:val="num" w:pos="3909"/>
        </w:tabs>
        <w:ind w:left="3909" w:hanging="360"/>
      </w:pPr>
    </w:lvl>
    <w:lvl w:ilvl="2" w:tplc="040E001B" w:tentative="1">
      <w:start w:val="1"/>
      <w:numFmt w:val="lowerRoman"/>
      <w:lvlText w:val="%3."/>
      <w:lvlJc w:val="right"/>
      <w:pPr>
        <w:tabs>
          <w:tab w:val="num" w:pos="4629"/>
        </w:tabs>
        <w:ind w:left="4629" w:hanging="180"/>
      </w:pPr>
    </w:lvl>
    <w:lvl w:ilvl="3" w:tplc="040E000F" w:tentative="1">
      <w:start w:val="1"/>
      <w:numFmt w:val="decimal"/>
      <w:lvlText w:val="%4."/>
      <w:lvlJc w:val="left"/>
      <w:pPr>
        <w:tabs>
          <w:tab w:val="num" w:pos="5349"/>
        </w:tabs>
        <w:ind w:left="5349" w:hanging="360"/>
      </w:pPr>
    </w:lvl>
    <w:lvl w:ilvl="4" w:tplc="040E0019" w:tentative="1">
      <w:start w:val="1"/>
      <w:numFmt w:val="lowerLetter"/>
      <w:lvlText w:val="%5."/>
      <w:lvlJc w:val="left"/>
      <w:pPr>
        <w:tabs>
          <w:tab w:val="num" w:pos="6069"/>
        </w:tabs>
        <w:ind w:left="6069" w:hanging="360"/>
      </w:pPr>
    </w:lvl>
    <w:lvl w:ilvl="5" w:tplc="040E001B" w:tentative="1">
      <w:start w:val="1"/>
      <w:numFmt w:val="lowerRoman"/>
      <w:lvlText w:val="%6."/>
      <w:lvlJc w:val="right"/>
      <w:pPr>
        <w:tabs>
          <w:tab w:val="num" w:pos="6789"/>
        </w:tabs>
        <w:ind w:left="6789" w:hanging="180"/>
      </w:pPr>
    </w:lvl>
    <w:lvl w:ilvl="6" w:tplc="040E000F" w:tentative="1">
      <w:start w:val="1"/>
      <w:numFmt w:val="decimal"/>
      <w:lvlText w:val="%7."/>
      <w:lvlJc w:val="left"/>
      <w:pPr>
        <w:tabs>
          <w:tab w:val="num" w:pos="7509"/>
        </w:tabs>
        <w:ind w:left="7509" w:hanging="360"/>
      </w:pPr>
    </w:lvl>
    <w:lvl w:ilvl="7" w:tplc="040E0019" w:tentative="1">
      <w:start w:val="1"/>
      <w:numFmt w:val="lowerLetter"/>
      <w:lvlText w:val="%8."/>
      <w:lvlJc w:val="left"/>
      <w:pPr>
        <w:tabs>
          <w:tab w:val="num" w:pos="8229"/>
        </w:tabs>
        <w:ind w:left="8229" w:hanging="360"/>
      </w:pPr>
    </w:lvl>
    <w:lvl w:ilvl="8" w:tplc="040E001B" w:tentative="1">
      <w:start w:val="1"/>
      <w:numFmt w:val="lowerRoman"/>
      <w:lvlText w:val="%9."/>
      <w:lvlJc w:val="right"/>
      <w:pPr>
        <w:tabs>
          <w:tab w:val="num" w:pos="8949"/>
        </w:tabs>
        <w:ind w:left="8949" w:hanging="180"/>
      </w:pPr>
    </w:lvl>
  </w:abstractNum>
  <w:abstractNum w:abstractNumId="1">
    <w:nsid w:val="063D1288"/>
    <w:multiLevelType w:val="hybridMultilevel"/>
    <w:tmpl w:val="F472708E"/>
    <w:lvl w:ilvl="0" w:tplc="7D98C242">
      <w:start w:val="1"/>
      <w:numFmt w:val="lowerLetter"/>
      <w:lvlText w:val="%1)"/>
      <w:lvlJc w:val="left"/>
      <w:pPr>
        <w:tabs>
          <w:tab w:val="num" w:pos="1068"/>
        </w:tabs>
        <w:ind w:left="1068" w:hanging="360"/>
      </w:pPr>
      <w:rPr>
        <w:rFonts w:hint="default"/>
      </w:rPr>
    </w:lvl>
    <w:lvl w:ilvl="1" w:tplc="040E0019" w:tentative="1">
      <w:start w:val="1"/>
      <w:numFmt w:val="lowerLetter"/>
      <w:lvlText w:val="%2."/>
      <w:lvlJc w:val="left"/>
      <w:pPr>
        <w:tabs>
          <w:tab w:val="num" w:pos="1788"/>
        </w:tabs>
        <w:ind w:left="1788" w:hanging="360"/>
      </w:pPr>
    </w:lvl>
    <w:lvl w:ilvl="2" w:tplc="040E001B" w:tentative="1">
      <w:start w:val="1"/>
      <w:numFmt w:val="lowerRoman"/>
      <w:lvlText w:val="%3."/>
      <w:lvlJc w:val="right"/>
      <w:pPr>
        <w:tabs>
          <w:tab w:val="num" w:pos="2508"/>
        </w:tabs>
        <w:ind w:left="2508" w:hanging="180"/>
      </w:pPr>
    </w:lvl>
    <w:lvl w:ilvl="3" w:tplc="040E000F" w:tentative="1">
      <w:start w:val="1"/>
      <w:numFmt w:val="decimal"/>
      <w:lvlText w:val="%4."/>
      <w:lvlJc w:val="left"/>
      <w:pPr>
        <w:tabs>
          <w:tab w:val="num" w:pos="3228"/>
        </w:tabs>
        <w:ind w:left="3228" w:hanging="360"/>
      </w:pPr>
    </w:lvl>
    <w:lvl w:ilvl="4" w:tplc="040E0019" w:tentative="1">
      <w:start w:val="1"/>
      <w:numFmt w:val="lowerLetter"/>
      <w:lvlText w:val="%5."/>
      <w:lvlJc w:val="left"/>
      <w:pPr>
        <w:tabs>
          <w:tab w:val="num" w:pos="3948"/>
        </w:tabs>
        <w:ind w:left="3948" w:hanging="360"/>
      </w:pPr>
    </w:lvl>
    <w:lvl w:ilvl="5" w:tplc="040E001B" w:tentative="1">
      <w:start w:val="1"/>
      <w:numFmt w:val="lowerRoman"/>
      <w:lvlText w:val="%6."/>
      <w:lvlJc w:val="right"/>
      <w:pPr>
        <w:tabs>
          <w:tab w:val="num" w:pos="4668"/>
        </w:tabs>
        <w:ind w:left="4668" w:hanging="180"/>
      </w:pPr>
    </w:lvl>
    <w:lvl w:ilvl="6" w:tplc="040E000F" w:tentative="1">
      <w:start w:val="1"/>
      <w:numFmt w:val="decimal"/>
      <w:lvlText w:val="%7."/>
      <w:lvlJc w:val="left"/>
      <w:pPr>
        <w:tabs>
          <w:tab w:val="num" w:pos="5388"/>
        </w:tabs>
        <w:ind w:left="5388" w:hanging="360"/>
      </w:pPr>
    </w:lvl>
    <w:lvl w:ilvl="7" w:tplc="040E0019" w:tentative="1">
      <w:start w:val="1"/>
      <w:numFmt w:val="lowerLetter"/>
      <w:lvlText w:val="%8."/>
      <w:lvlJc w:val="left"/>
      <w:pPr>
        <w:tabs>
          <w:tab w:val="num" w:pos="6108"/>
        </w:tabs>
        <w:ind w:left="6108" w:hanging="360"/>
      </w:pPr>
    </w:lvl>
    <w:lvl w:ilvl="8" w:tplc="040E001B" w:tentative="1">
      <w:start w:val="1"/>
      <w:numFmt w:val="lowerRoman"/>
      <w:lvlText w:val="%9."/>
      <w:lvlJc w:val="right"/>
      <w:pPr>
        <w:tabs>
          <w:tab w:val="num" w:pos="6828"/>
        </w:tabs>
        <w:ind w:left="6828" w:hanging="180"/>
      </w:pPr>
    </w:lvl>
  </w:abstractNum>
  <w:abstractNum w:abstractNumId="2">
    <w:nsid w:val="07811E32"/>
    <w:multiLevelType w:val="hybridMultilevel"/>
    <w:tmpl w:val="0D14F714"/>
    <w:lvl w:ilvl="0" w:tplc="7FD4860C">
      <w:start w:val="1"/>
      <w:numFmt w:val="lowerLetter"/>
      <w:lvlText w:val="%1)"/>
      <w:lvlJc w:val="left"/>
      <w:pPr>
        <w:tabs>
          <w:tab w:val="num" w:pos="1065"/>
        </w:tabs>
        <w:ind w:left="1065" w:hanging="360"/>
      </w:pPr>
      <w:rPr>
        <w:rFonts w:hint="default"/>
      </w:rPr>
    </w:lvl>
    <w:lvl w:ilvl="1" w:tplc="040E0019" w:tentative="1">
      <w:start w:val="1"/>
      <w:numFmt w:val="lowerLetter"/>
      <w:lvlText w:val="%2."/>
      <w:lvlJc w:val="left"/>
      <w:pPr>
        <w:tabs>
          <w:tab w:val="num" w:pos="1785"/>
        </w:tabs>
        <w:ind w:left="1785" w:hanging="360"/>
      </w:pPr>
    </w:lvl>
    <w:lvl w:ilvl="2" w:tplc="040E001B" w:tentative="1">
      <w:start w:val="1"/>
      <w:numFmt w:val="lowerRoman"/>
      <w:lvlText w:val="%3."/>
      <w:lvlJc w:val="right"/>
      <w:pPr>
        <w:tabs>
          <w:tab w:val="num" w:pos="2505"/>
        </w:tabs>
        <w:ind w:left="2505" w:hanging="180"/>
      </w:pPr>
    </w:lvl>
    <w:lvl w:ilvl="3" w:tplc="040E000F" w:tentative="1">
      <w:start w:val="1"/>
      <w:numFmt w:val="decimal"/>
      <w:lvlText w:val="%4."/>
      <w:lvlJc w:val="left"/>
      <w:pPr>
        <w:tabs>
          <w:tab w:val="num" w:pos="3225"/>
        </w:tabs>
        <w:ind w:left="3225" w:hanging="360"/>
      </w:pPr>
    </w:lvl>
    <w:lvl w:ilvl="4" w:tplc="040E0019" w:tentative="1">
      <w:start w:val="1"/>
      <w:numFmt w:val="lowerLetter"/>
      <w:lvlText w:val="%5."/>
      <w:lvlJc w:val="left"/>
      <w:pPr>
        <w:tabs>
          <w:tab w:val="num" w:pos="3945"/>
        </w:tabs>
        <w:ind w:left="3945" w:hanging="360"/>
      </w:pPr>
    </w:lvl>
    <w:lvl w:ilvl="5" w:tplc="040E001B" w:tentative="1">
      <w:start w:val="1"/>
      <w:numFmt w:val="lowerRoman"/>
      <w:lvlText w:val="%6."/>
      <w:lvlJc w:val="right"/>
      <w:pPr>
        <w:tabs>
          <w:tab w:val="num" w:pos="4665"/>
        </w:tabs>
        <w:ind w:left="4665" w:hanging="180"/>
      </w:pPr>
    </w:lvl>
    <w:lvl w:ilvl="6" w:tplc="040E000F" w:tentative="1">
      <w:start w:val="1"/>
      <w:numFmt w:val="decimal"/>
      <w:lvlText w:val="%7."/>
      <w:lvlJc w:val="left"/>
      <w:pPr>
        <w:tabs>
          <w:tab w:val="num" w:pos="5385"/>
        </w:tabs>
        <w:ind w:left="5385" w:hanging="360"/>
      </w:pPr>
    </w:lvl>
    <w:lvl w:ilvl="7" w:tplc="040E0019" w:tentative="1">
      <w:start w:val="1"/>
      <w:numFmt w:val="lowerLetter"/>
      <w:lvlText w:val="%8."/>
      <w:lvlJc w:val="left"/>
      <w:pPr>
        <w:tabs>
          <w:tab w:val="num" w:pos="6105"/>
        </w:tabs>
        <w:ind w:left="6105" w:hanging="360"/>
      </w:pPr>
    </w:lvl>
    <w:lvl w:ilvl="8" w:tplc="040E001B" w:tentative="1">
      <w:start w:val="1"/>
      <w:numFmt w:val="lowerRoman"/>
      <w:lvlText w:val="%9."/>
      <w:lvlJc w:val="right"/>
      <w:pPr>
        <w:tabs>
          <w:tab w:val="num" w:pos="6825"/>
        </w:tabs>
        <w:ind w:left="6825" w:hanging="180"/>
      </w:pPr>
    </w:lvl>
  </w:abstractNum>
  <w:abstractNum w:abstractNumId="3">
    <w:nsid w:val="08A271CF"/>
    <w:multiLevelType w:val="hybridMultilevel"/>
    <w:tmpl w:val="A1F0093C"/>
    <w:lvl w:ilvl="0" w:tplc="040E000F">
      <w:start w:val="1"/>
      <w:numFmt w:val="decimal"/>
      <w:lvlText w:val="%1."/>
      <w:lvlJc w:val="left"/>
      <w:pPr>
        <w:tabs>
          <w:tab w:val="num" w:pos="1571"/>
        </w:tabs>
        <w:ind w:left="1571" w:hanging="360"/>
      </w:pPr>
    </w:lvl>
    <w:lvl w:ilvl="1" w:tplc="040E0019" w:tentative="1">
      <w:start w:val="1"/>
      <w:numFmt w:val="lowerLetter"/>
      <w:lvlText w:val="%2."/>
      <w:lvlJc w:val="left"/>
      <w:pPr>
        <w:tabs>
          <w:tab w:val="num" w:pos="2291"/>
        </w:tabs>
        <w:ind w:left="2291" w:hanging="360"/>
      </w:pPr>
    </w:lvl>
    <w:lvl w:ilvl="2" w:tplc="040E001B" w:tentative="1">
      <w:start w:val="1"/>
      <w:numFmt w:val="lowerRoman"/>
      <w:lvlText w:val="%3."/>
      <w:lvlJc w:val="right"/>
      <w:pPr>
        <w:tabs>
          <w:tab w:val="num" w:pos="3011"/>
        </w:tabs>
        <w:ind w:left="3011" w:hanging="180"/>
      </w:pPr>
    </w:lvl>
    <w:lvl w:ilvl="3" w:tplc="040E000F" w:tentative="1">
      <w:start w:val="1"/>
      <w:numFmt w:val="decimal"/>
      <w:lvlText w:val="%4."/>
      <w:lvlJc w:val="left"/>
      <w:pPr>
        <w:tabs>
          <w:tab w:val="num" w:pos="3731"/>
        </w:tabs>
        <w:ind w:left="3731" w:hanging="360"/>
      </w:pPr>
    </w:lvl>
    <w:lvl w:ilvl="4" w:tplc="040E0019" w:tentative="1">
      <w:start w:val="1"/>
      <w:numFmt w:val="lowerLetter"/>
      <w:lvlText w:val="%5."/>
      <w:lvlJc w:val="left"/>
      <w:pPr>
        <w:tabs>
          <w:tab w:val="num" w:pos="4451"/>
        </w:tabs>
        <w:ind w:left="4451" w:hanging="360"/>
      </w:pPr>
    </w:lvl>
    <w:lvl w:ilvl="5" w:tplc="040E001B" w:tentative="1">
      <w:start w:val="1"/>
      <w:numFmt w:val="lowerRoman"/>
      <w:lvlText w:val="%6."/>
      <w:lvlJc w:val="right"/>
      <w:pPr>
        <w:tabs>
          <w:tab w:val="num" w:pos="5171"/>
        </w:tabs>
        <w:ind w:left="5171" w:hanging="180"/>
      </w:pPr>
    </w:lvl>
    <w:lvl w:ilvl="6" w:tplc="040E000F" w:tentative="1">
      <w:start w:val="1"/>
      <w:numFmt w:val="decimal"/>
      <w:lvlText w:val="%7."/>
      <w:lvlJc w:val="left"/>
      <w:pPr>
        <w:tabs>
          <w:tab w:val="num" w:pos="5891"/>
        </w:tabs>
        <w:ind w:left="5891" w:hanging="360"/>
      </w:pPr>
    </w:lvl>
    <w:lvl w:ilvl="7" w:tplc="040E0019" w:tentative="1">
      <w:start w:val="1"/>
      <w:numFmt w:val="lowerLetter"/>
      <w:lvlText w:val="%8."/>
      <w:lvlJc w:val="left"/>
      <w:pPr>
        <w:tabs>
          <w:tab w:val="num" w:pos="6611"/>
        </w:tabs>
        <w:ind w:left="6611" w:hanging="360"/>
      </w:pPr>
    </w:lvl>
    <w:lvl w:ilvl="8" w:tplc="040E001B" w:tentative="1">
      <w:start w:val="1"/>
      <w:numFmt w:val="lowerRoman"/>
      <w:lvlText w:val="%9."/>
      <w:lvlJc w:val="right"/>
      <w:pPr>
        <w:tabs>
          <w:tab w:val="num" w:pos="7331"/>
        </w:tabs>
        <w:ind w:left="7331" w:hanging="180"/>
      </w:pPr>
    </w:lvl>
  </w:abstractNum>
  <w:abstractNum w:abstractNumId="4">
    <w:nsid w:val="0928035E"/>
    <w:multiLevelType w:val="hybridMultilevel"/>
    <w:tmpl w:val="B31229F0"/>
    <w:lvl w:ilvl="0" w:tplc="040E0001">
      <w:start w:val="1"/>
      <w:numFmt w:val="bullet"/>
      <w:lvlText w:val=""/>
      <w:lvlJc w:val="left"/>
      <w:pPr>
        <w:tabs>
          <w:tab w:val="num" w:pos="1068"/>
        </w:tabs>
        <w:ind w:left="1068" w:hanging="360"/>
      </w:pPr>
      <w:rPr>
        <w:rFonts w:ascii="Symbol" w:hAnsi="Symbol" w:hint="default"/>
      </w:rPr>
    </w:lvl>
    <w:lvl w:ilvl="1" w:tplc="040E0003" w:tentative="1">
      <w:start w:val="1"/>
      <w:numFmt w:val="bullet"/>
      <w:lvlText w:val="o"/>
      <w:lvlJc w:val="left"/>
      <w:pPr>
        <w:tabs>
          <w:tab w:val="num" w:pos="1788"/>
        </w:tabs>
        <w:ind w:left="1788" w:hanging="360"/>
      </w:pPr>
      <w:rPr>
        <w:rFonts w:ascii="Courier New" w:hAnsi="Courier New" w:hint="default"/>
      </w:rPr>
    </w:lvl>
    <w:lvl w:ilvl="2" w:tplc="040E0005" w:tentative="1">
      <w:start w:val="1"/>
      <w:numFmt w:val="bullet"/>
      <w:lvlText w:val=""/>
      <w:lvlJc w:val="left"/>
      <w:pPr>
        <w:tabs>
          <w:tab w:val="num" w:pos="2508"/>
        </w:tabs>
        <w:ind w:left="2508" w:hanging="360"/>
      </w:pPr>
      <w:rPr>
        <w:rFonts w:ascii="Wingdings" w:hAnsi="Wingdings" w:hint="default"/>
      </w:rPr>
    </w:lvl>
    <w:lvl w:ilvl="3" w:tplc="040E0001" w:tentative="1">
      <w:start w:val="1"/>
      <w:numFmt w:val="bullet"/>
      <w:lvlText w:val=""/>
      <w:lvlJc w:val="left"/>
      <w:pPr>
        <w:tabs>
          <w:tab w:val="num" w:pos="3228"/>
        </w:tabs>
        <w:ind w:left="3228" w:hanging="360"/>
      </w:pPr>
      <w:rPr>
        <w:rFonts w:ascii="Symbol" w:hAnsi="Symbol" w:hint="default"/>
      </w:rPr>
    </w:lvl>
    <w:lvl w:ilvl="4" w:tplc="040E0003" w:tentative="1">
      <w:start w:val="1"/>
      <w:numFmt w:val="bullet"/>
      <w:lvlText w:val="o"/>
      <w:lvlJc w:val="left"/>
      <w:pPr>
        <w:tabs>
          <w:tab w:val="num" w:pos="3948"/>
        </w:tabs>
        <w:ind w:left="3948" w:hanging="360"/>
      </w:pPr>
      <w:rPr>
        <w:rFonts w:ascii="Courier New" w:hAnsi="Courier New" w:hint="default"/>
      </w:rPr>
    </w:lvl>
    <w:lvl w:ilvl="5" w:tplc="040E0005" w:tentative="1">
      <w:start w:val="1"/>
      <w:numFmt w:val="bullet"/>
      <w:lvlText w:val=""/>
      <w:lvlJc w:val="left"/>
      <w:pPr>
        <w:tabs>
          <w:tab w:val="num" w:pos="4668"/>
        </w:tabs>
        <w:ind w:left="4668" w:hanging="360"/>
      </w:pPr>
      <w:rPr>
        <w:rFonts w:ascii="Wingdings" w:hAnsi="Wingdings" w:hint="default"/>
      </w:rPr>
    </w:lvl>
    <w:lvl w:ilvl="6" w:tplc="040E0001" w:tentative="1">
      <w:start w:val="1"/>
      <w:numFmt w:val="bullet"/>
      <w:lvlText w:val=""/>
      <w:lvlJc w:val="left"/>
      <w:pPr>
        <w:tabs>
          <w:tab w:val="num" w:pos="5388"/>
        </w:tabs>
        <w:ind w:left="5388" w:hanging="360"/>
      </w:pPr>
      <w:rPr>
        <w:rFonts w:ascii="Symbol" w:hAnsi="Symbol" w:hint="default"/>
      </w:rPr>
    </w:lvl>
    <w:lvl w:ilvl="7" w:tplc="040E0003" w:tentative="1">
      <w:start w:val="1"/>
      <w:numFmt w:val="bullet"/>
      <w:lvlText w:val="o"/>
      <w:lvlJc w:val="left"/>
      <w:pPr>
        <w:tabs>
          <w:tab w:val="num" w:pos="6108"/>
        </w:tabs>
        <w:ind w:left="6108" w:hanging="360"/>
      </w:pPr>
      <w:rPr>
        <w:rFonts w:ascii="Courier New" w:hAnsi="Courier New" w:hint="default"/>
      </w:rPr>
    </w:lvl>
    <w:lvl w:ilvl="8" w:tplc="040E0005" w:tentative="1">
      <w:start w:val="1"/>
      <w:numFmt w:val="bullet"/>
      <w:lvlText w:val=""/>
      <w:lvlJc w:val="left"/>
      <w:pPr>
        <w:tabs>
          <w:tab w:val="num" w:pos="6828"/>
        </w:tabs>
        <w:ind w:left="6828" w:hanging="360"/>
      </w:pPr>
      <w:rPr>
        <w:rFonts w:ascii="Wingdings" w:hAnsi="Wingdings" w:hint="default"/>
      </w:rPr>
    </w:lvl>
  </w:abstractNum>
  <w:abstractNum w:abstractNumId="5">
    <w:nsid w:val="0BEB6C29"/>
    <w:multiLevelType w:val="singleLevel"/>
    <w:tmpl w:val="8CECB5A6"/>
    <w:lvl w:ilvl="0">
      <w:start w:val="1"/>
      <w:numFmt w:val="bullet"/>
      <w:lvlText w:val=""/>
      <w:lvlJc w:val="left"/>
      <w:pPr>
        <w:tabs>
          <w:tab w:val="num" w:pos="360"/>
        </w:tabs>
        <w:ind w:left="0" w:firstLine="0"/>
      </w:pPr>
      <w:rPr>
        <w:rFonts w:ascii="Symbol" w:hAnsi="Symbol" w:hint="default"/>
      </w:rPr>
    </w:lvl>
  </w:abstractNum>
  <w:abstractNum w:abstractNumId="6">
    <w:nsid w:val="0CC7653E"/>
    <w:multiLevelType w:val="hybridMultilevel"/>
    <w:tmpl w:val="F6943190"/>
    <w:lvl w:ilvl="0" w:tplc="7B6C8536">
      <w:start w:val="1"/>
      <w:numFmt w:val="lowerLetter"/>
      <w:lvlText w:val="%1)"/>
      <w:lvlJc w:val="left"/>
      <w:pPr>
        <w:tabs>
          <w:tab w:val="num" w:pos="780"/>
        </w:tabs>
        <w:ind w:left="780" w:hanging="360"/>
      </w:pPr>
      <w:rPr>
        <w:rFonts w:hint="default"/>
      </w:rPr>
    </w:lvl>
    <w:lvl w:ilvl="1" w:tplc="040E0019" w:tentative="1">
      <w:start w:val="1"/>
      <w:numFmt w:val="lowerLetter"/>
      <w:lvlText w:val="%2."/>
      <w:lvlJc w:val="left"/>
      <w:pPr>
        <w:tabs>
          <w:tab w:val="num" w:pos="1500"/>
        </w:tabs>
        <w:ind w:left="1500" w:hanging="360"/>
      </w:pPr>
    </w:lvl>
    <w:lvl w:ilvl="2" w:tplc="040E001B" w:tentative="1">
      <w:start w:val="1"/>
      <w:numFmt w:val="lowerRoman"/>
      <w:lvlText w:val="%3."/>
      <w:lvlJc w:val="right"/>
      <w:pPr>
        <w:tabs>
          <w:tab w:val="num" w:pos="2220"/>
        </w:tabs>
        <w:ind w:left="2220" w:hanging="180"/>
      </w:pPr>
    </w:lvl>
    <w:lvl w:ilvl="3" w:tplc="040E000F" w:tentative="1">
      <w:start w:val="1"/>
      <w:numFmt w:val="decimal"/>
      <w:lvlText w:val="%4."/>
      <w:lvlJc w:val="left"/>
      <w:pPr>
        <w:tabs>
          <w:tab w:val="num" w:pos="2940"/>
        </w:tabs>
        <w:ind w:left="2940" w:hanging="360"/>
      </w:pPr>
    </w:lvl>
    <w:lvl w:ilvl="4" w:tplc="040E0019" w:tentative="1">
      <w:start w:val="1"/>
      <w:numFmt w:val="lowerLetter"/>
      <w:lvlText w:val="%5."/>
      <w:lvlJc w:val="left"/>
      <w:pPr>
        <w:tabs>
          <w:tab w:val="num" w:pos="3660"/>
        </w:tabs>
        <w:ind w:left="3660" w:hanging="360"/>
      </w:pPr>
    </w:lvl>
    <w:lvl w:ilvl="5" w:tplc="040E001B" w:tentative="1">
      <w:start w:val="1"/>
      <w:numFmt w:val="lowerRoman"/>
      <w:lvlText w:val="%6."/>
      <w:lvlJc w:val="right"/>
      <w:pPr>
        <w:tabs>
          <w:tab w:val="num" w:pos="4380"/>
        </w:tabs>
        <w:ind w:left="4380" w:hanging="180"/>
      </w:pPr>
    </w:lvl>
    <w:lvl w:ilvl="6" w:tplc="040E000F" w:tentative="1">
      <w:start w:val="1"/>
      <w:numFmt w:val="decimal"/>
      <w:lvlText w:val="%7."/>
      <w:lvlJc w:val="left"/>
      <w:pPr>
        <w:tabs>
          <w:tab w:val="num" w:pos="5100"/>
        </w:tabs>
        <w:ind w:left="5100" w:hanging="360"/>
      </w:pPr>
    </w:lvl>
    <w:lvl w:ilvl="7" w:tplc="040E0019" w:tentative="1">
      <w:start w:val="1"/>
      <w:numFmt w:val="lowerLetter"/>
      <w:lvlText w:val="%8."/>
      <w:lvlJc w:val="left"/>
      <w:pPr>
        <w:tabs>
          <w:tab w:val="num" w:pos="5820"/>
        </w:tabs>
        <w:ind w:left="5820" w:hanging="360"/>
      </w:pPr>
    </w:lvl>
    <w:lvl w:ilvl="8" w:tplc="040E001B" w:tentative="1">
      <w:start w:val="1"/>
      <w:numFmt w:val="lowerRoman"/>
      <w:lvlText w:val="%9."/>
      <w:lvlJc w:val="right"/>
      <w:pPr>
        <w:tabs>
          <w:tab w:val="num" w:pos="6540"/>
        </w:tabs>
        <w:ind w:left="6540" w:hanging="180"/>
      </w:pPr>
    </w:lvl>
  </w:abstractNum>
  <w:abstractNum w:abstractNumId="7">
    <w:nsid w:val="10EA0AB9"/>
    <w:multiLevelType w:val="hybridMultilevel"/>
    <w:tmpl w:val="9BBE62EE"/>
    <w:lvl w:ilvl="0" w:tplc="040E0017">
      <w:start w:val="1"/>
      <w:numFmt w:val="lowerLetter"/>
      <w:lvlText w:val="%1)"/>
      <w:lvlJc w:val="left"/>
      <w:pPr>
        <w:tabs>
          <w:tab w:val="num" w:pos="720"/>
        </w:tabs>
        <w:ind w:left="720" w:hanging="360"/>
      </w:p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8">
    <w:nsid w:val="141E06C3"/>
    <w:multiLevelType w:val="hybridMultilevel"/>
    <w:tmpl w:val="95429F26"/>
    <w:lvl w:ilvl="0" w:tplc="269C8C8E">
      <w:numFmt w:val="bullet"/>
      <w:lvlText w:val="-"/>
      <w:lvlJc w:val="left"/>
      <w:pPr>
        <w:ind w:left="360" w:hanging="360"/>
      </w:pPr>
      <w:rPr>
        <w:rFonts w:ascii="Bookman Old Style" w:eastAsia="Times New Roman" w:hAnsi="Bookman Old Style" w:cs="Times New Roman"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9">
    <w:nsid w:val="16684822"/>
    <w:multiLevelType w:val="hybridMultilevel"/>
    <w:tmpl w:val="697E917C"/>
    <w:lvl w:ilvl="0" w:tplc="040E0017">
      <w:start w:val="1"/>
      <w:numFmt w:val="lowerLetter"/>
      <w:lvlText w:val="%1)"/>
      <w:lvlJc w:val="left"/>
      <w:pPr>
        <w:tabs>
          <w:tab w:val="num" w:pos="720"/>
        </w:tabs>
        <w:ind w:left="720" w:hanging="360"/>
      </w:pPr>
      <w:rPr>
        <w:rFonts w:hint="default"/>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10">
    <w:nsid w:val="16F72F78"/>
    <w:multiLevelType w:val="hybridMultilevel"/>
    <w:tmpl w:val="B6DEF5A8"/>
    <w:lvl w:ilvl="0" w:tplc="040E0001">
      <w:start w:val="1"/>
      <w:numFmt w:val="bullet"/>
      <w:lvlText w:val=""/>
      <w:lvlJc w:val="left"/>
      <w:pPr>
        <w:tabs>
          <w:tab w:val="num" w:pos="1068"/>
        </w:tabs>
        <w:ind w:left="1068" w:hanging="360"/>
      </w:pPr>
      <w:rPr>
        <w:rFonts w:ascii="Symbol" w:hAnsi="Symbol" w:hint="default"/>
      </w:rPr>
    </w:lvl>
    <w:lvl w:ilvl="1" w:tplc="040E0003" w:tentative="1">
      <w:start w:val="1"/>
      <w:numFmt w:val="bullet"/>
      <w:lvlText w:val="o"/>
      <w:lvlJc w:val="left"/>
      <w:pPr>
        <w:tabs>
          <w:tab w:val="num" w:pos="1788"/>
        </w:tabs>
        <w:ind w:left="1788" w:hanging="360"/>
      </w:pPr>
      <w:rPr>
        <w:rFonts w:ascii="Courier New" w:hAnsi="Courier New" w:hint="default"/>
      </w:rPr>
    </w:lvl>
    <w:lvl w:ilvl="2" w:tplc="040E0005" w:tentative="1">
      <w:start w:val="1"/>
      <w:numFmt w:val="bullet"/>
      <w:lvlText w:val=""/>
      <w:lvlJc w:val="left"/>
      <w:pPr>
        <w:tabs>
          <w:tab w:val="num" w:pos="2508"/>
        </w:tabs>
        <w:ind w:left="2508" w:hanging="360"/>
      </w:pPr>
      <w:rPr>
        <w:rFonts w:ascii="Wingdings" w:hAnsi="Wingdings" w:hint="default"/>
      </w:rPr>
    </w:lvl>
    <w:lvl w:ilvl="3" w:tplc="040E0001" w:tentative="1">
      <w:start w:val="1"/>
      <w:numFmt w:val="bullet"/>
      <w:lvlText w:val=""/>
      <w:lvlJc w:val="left"/>
      <w:pPr>
        <w:tabs>
          <w:tab w:val="num" w:pos="3228"/>
        </w:tabs>
        <w:ind w:left="3228" w:hanging="360"/>
      </w:pPr>
      <w:rPr>
        <w:rFonts w:ascii="Symbol" w:hAnsi="Symbol" w:hint="default"/>
      </w:rPr>
    </w:lvl>
    <w:lvl w:ilvl="4" w:tplc="040E0003" w:tentative="1">
      <w:start w:val="1"/>
      <w:numFmt w:val="bullet"/>
      <w:lvlText w:val="o"/>
      <w:lvlJc w:val="left"/>
      <w:pPr>
        <w:tabs>
          <w:tab w:val="num" w:pos="3948"/>
        </w:tabs>
        <w:ind w:left="3948" w:hanging="360"/>
      </w:pPr>
      <w:rPr>
        <w:rFonts w:ascii="Courier New" w:hAnsi="Courier New" w:hint="default"/>
      </w:rPr>
    </w:lvl>
    <w:lvl w:ilvl="5" w:tplc="040E0005" w:tentative="1">
      <w:start w:val="1"/>
      <w:numFmt w:val="bullet"/>
      <w:lvlText w:val=""/>
      <w:lvlJc w:val="left"/>
      <w:pPr>
        <w:tabs>
          <w:tab w:val="num" w:pos="4668"/>
        </w:tabs>
        <w:ind w:left="4668" w:hanging="360"/>
      </w:pPr>
      <w:rPr>
        <w:rFonts w:ascii="Wingdings" w:hAnsi="Wingdings" w:hint="default"/>
      </w:rPr>
    </w:lvl>
    <w:lvl w:ilvl="6" w:tplc="040E0001" w:tentative="1">
      <w:start w:val="1"/>
      <w:numFmt w:val="bullet"/>
      <w:lvlText w:val=""/>
      <w:lvlJc w:val="left"/>
      <w:pPr>
        <w:tabs>
          <w:tab w:val="num" w:pos="5388"/>
        </w:tabs>
        <w:ind w:left="5388" w:hanging="360"/>
      </w:pPr>
      <w:rPr>
        <w:rFonts w:ascii="Symbol" w:hAnsi="Symbol" w:hint="default"/>
      </w:rPr>
    </w:lvl>
    <w:lvl w:ilvl="7" w:tplc="040E0003" w:tentative="1">
      <w:start w:val="1"/>
      <w:numFmt w:val="bullet"/>
      <w:lvlText w:val="o"/>
      <w:lvlJc w:val="left"/>
      <w:pPr>
        <w:tabs>
          <w:tab w:val="num" w:pos="6108"/>
        </w:tabs>
        <w:ind w:left="6108" w:hanging="360"/>
      </w:pPr>
      <w:rPr>
        <w:rFonts w:ascii="Courier New" w:hAnsi="Courier New" w:hint="default"/>
      </w:rPr>
    </w:lvl>
    <w:lvl w:ilvl="8" w:tplc="040E0005" w:tentative="1">
      <w:start w:val="1"/>
      <w:numFmt w:val="bullet"/>
      <w:lvlText w:val=""/>
      <w:lvlJc w:val="left"/>
      <w:pPr>
        <w:tabs>
          <w:tab w:val="num" w:pos="6828"/>
        </w:tabs>
        <w:ind w:left="6828" w:hanging="360"/>
      </w:pPr>
      <w:rPr>
        <w:rFonts w:ascii="Wingdings" w:hAnsi="Wingdings" w:hint="default"/>
      </w:rPr>
    </w:lvl>
  </w:abstractNum>
  <w:abstractNum w:abstractNumId="11">
    <w:nsid w:val="17275C24"/>
    <w:multiLevelType w:val="hybridMultilevel"/>
    <w:tmpl w:val="9DEA9E00"/>
    <w:lvl w:ilvl="0" w:tplc="6E92739C">
      <w:numFmt w:val="bullet"/>
      <w:lvlText w:val="-"/>
      <w:lvlJc w:val="left"/>
      <w:pPr>
        <w:tabs>
          <w:tab w:val="num" w:pos="720"/>
        </w:tabs>
        <w:ind w:left="720" w:hanging="360"/>
      </w:pPr>
      <w:rPr>
        <w:rFonts w:ascii="Times New Roman" w:eastAsia="Times New Roman" w:hAnsi="Times New Roman" w:cs="Times New Roman"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2">
    <w:nsid w:val="1E3208C5"/>
    <w:multiLevelType w:val="hybridMultilevel"/>
    <w:tmpl w:val="4DF04032"/>
    <w:lvl w:ilvl="0" w:tplc="040E0001">
      <w:start w:val="1"/>
      <w:numFmt w:val="bullet"/>
      <w:lvlText w:val=""/>
      <w:lvlJc w:val="left"/>
      <w:pPr>
        <w:tabs>
          <w:tab w:val="num" w:pos="1068"/>
        </w:tabs>
        <w:ind w:left="1068" w:hanging="360"/>
      </w:pPr>
      <w:rPr>
        <w:rFonts w:ascii="Symbol" w:hAnsi="Symbol" w:hint="default"/>
      </w:rPr>
    </w:lvl>
    <w:lvl w:ilvl="1" w:tplc="040E0003" w:tentative="1">
      <w:start w:val="1"/>
      <w:numFmt w:val="bullet"/>
      <w:lvlText w:val="o"/>
      <w:lvlJc w:val="left"/>
      <w:pPr>
        <w:tabs>
          <w:tab w:val="num" w:pos="1788"/>
        </w:tabs>
        <w:ind w:left="1788" w:hanging="360"/>
      </w:pPr>
      <w:rPr>
        <w:rFonts w:ascii="Courier New" w:hAnsi="Courier New" w:hint="default"/>
      </w:rPr>
    </w:lvl>
    <w:lvl w:ilvl="2" w:tplc="040E0005" w:tentative="1">
      <w:start w:val="1"/>
      <w:numFmt w:val="bullet"/>
      <w:lvlText w:val=""/>
      <w:lvlJc w:val="left"/>
      <w:pPr>
        <w:tabs>
          <w:tab w:val="num" w:pos="2508"/>
        </w:tabs>
        <w:ind w:left="2508" w:hanging="360"/>
      </w:pPr>
      <w:rPr>
        <w:rFonts w:ascii="Wingdings" w:hAnsi="Wingdings" w:hint="default"/>
      </w:rPr>
    </w:lvl>
    <w:lvl w:ilvl="3" w:tplc="040E0001" w:tentative="1">
      <w:start w:val="1"/>
      <w:numFmt w:val="bullet"/>
      <w:lvlText w:val=""/>
      <w:lvlJc w:val="left"/>
      <w:pPr>
        <w:tabs>
          <w:tab w:val="num" w:pos="3228"/>
        </w:tabs>
        <w:ind w:left="3228" w:hanging="360"/>
      </w:pPr>
      <w:rPr>
        <w:rFonts w:ascii="Symbol" w:hAnsi="Symbol" w:hint="default"/>
      </w:rPr>
    </w:lvl>
    <w:lvl w:ilvl="4" w:tplc="040E0003" w:tentative="1">
      <w:start w:val="1"/>
      <w:numFmt w:val="bullet"/>
      <w:lvlText w:val="o"/>
      <w:lvlJc w:val="left"/>
      <w:pPr>
        <w:tabs>
          <w:tab w:val="num" w:pos="3948"/>
        </w:tabs>
        <w:ind w:left="3948" w:hanging="360"/>
      </w:pPr>
      <w:rPr>
        <w:rFonts w:ascii="Courier New" w:hAnsi="Courier New" w:hint="default"/>
      </w:rPr>
    </w:lvl>
    <w:lvl w:ilvl="5" w:tplc="040E0005" w:tentative="1">
      <w:start w:val="1"/>
      <w:numFmt w:val="bullet"/>
      <w:lvlText w:val=""/>
      <w:lvlJc w:val="left"/>
      <w:pPr>
        <w:tabs>
          <w:tab w:val="num" w:pos="4668"/>
        </w:tabs>
        <w:ind w:left="4668" w:hanging="360"/>
      </w:pPr>
      <w:rPr>
        <w:rFonts w:ascii="Wingdings" w:hAnsi="Wingdings" w:hint="default"/>
      </w:rPr>
    </w:lvl>
    <w:lvl w:ilvl="6" w:tplc="040E0001" w:tentative="1">
      <w:start w:val="1"/>
      <w:numFmt w:val="bullet"/>
      <w:lvlText w:val=""/>
      <w:lvlJc w:val="left"/>
      <w:pPr>
        <w:tabs>
          <w:tab w:val="num" w:pos="5388"/>
        </w:tabs>
        <w:ind w:left="5388" w:hanging="360"/>
      </w:pPr>
      <w:rPr>
        <w:rFonts w:ascii="Symbol" w:hAnsi="Symbol" w:hint="default"/>
      </w:rPr>
    </w:lvl>
    <w:lvl w:ilvl="7" w:tplc="040E0003" w:tentative="1">
      <w:start w:val="1"/>
      <w:numFmt w:val="bullet"/>
      <w:lvlText w:val="o"/>
      <w:lvlJc w:val="left"/>
      <w:pPr>
        <w:tabs>
          <w:tab w:val="num" w:pos="6108"/>
        </w:tabs>
        <w:ind w:left="6108" w:hanging="360"/>
      </w:pPr>
      <w:rPr>
        <w:rFonts w:ascii="Courier New" w:hAnsi="Courier New" w:hint="default"/>
      </w:rPr>
    </w:lvl>
    <w:lvl w:ilvl="8" w:tplc="040E0005" w:tentative="1">
      <w:start w:val="1"/>
      <w:numFmt w:val="bullet"/>
      <w:lvlText w:val=""/>
      <w:lvlJc w:val="left"/>
      <w:pPr>
        <w:tabs>
          <w:tab w:val="num" w:pos="6828"/>
        </w:tabs>
        <w:ind w:left="6828" w:hanging="360"/>
      </w:pPr>
      <w:rPr>
        <w:rFonts w:ascii="Wingdings" w:hAnsi="Wingdings" w:hint="default"/>
      </w:rPr>
    </w:lvl>
  </w:abstractNum>
  <w:abstractNum w:abstractNumId="13">
    <w:nsid w:val="21475E95"/>
    <w:multiLevelType w:val="hybridMultilevel"/>
    <w:tmpl w:val="B02E7920"/>
    <w:lvl w:ilvl="0" w:tplc="040E0017">
      <w:start w:val="1"/>
      <w:numFmt w:val="lowerLetter"/>
      <w:lvlText w:val="%1)"/>
      <w:lvlJc w:val="left"/>
      <w:pPr>
        <w:tabs>
          <w:tab w:val="num" w:pos="1068"/>
        </w:tabs>
        <w:ind w:left="1068" w:hanging="360"/>
      </w:pPr>
      <w:rPr>
        <w:rFonts w:hint="default"/>
      </w:rPr>
    </w:lvl>
    <w:lvl w:ilvl="1" w:tplc="040E0019" w:tentative="1">
      <w:start w:val="1"/>
      <w:numFmt w:val="lowerLetter"/>
      <w:lvlText w:val="%2."/>
      <w:lvlJc w:val="left"/>
      <w:pPr>
        <w:tabs>
          <w:tab w:val="num" w:pos="1788"/>
        </w:tabs>
        <w:ind w:left="1788" w:hanging="360"/>
      </w:pPr>
    </w:lvl>
    <w:lvl w:ilvl="2" w:tplc="040E001B" w:tentative="1">
      <w:start w:val="1"/>
      <w:numFmt w:val="lowerRoman"/>
      <w:lvlText w:val="%3."/>
      <w:lvlJc w:val="right"/>
      <w:pPr>
        <w:tabs>
          <w:tab w:val="num" w:pos="2508"/>
        </w:tabs>
        <w:ind w:left="2508" w:hanging="180"/>
      </w:pPr>
    </w:lvl>
    <w:lvl w:ilvl="3" w:tplc="040E000F" w:tentative="1">
      <w:start w:val="1"/>
      <w:numFmt w:val="decimal"/>
      <w:lvlText w:val="%4."/>
      <w:lvlJc w:val="left"/>
      <w:pPr>
        <w:tabs>
          <w:tab w:val="num" w:pos="3228"/>
        </w:tabs>
        <w:ind w:left="3228" w:hanging="360"/>
      </w:pPr>
    </w:lvl>
    <w:lvl w:ilvl="4" w:tplc="040E0019" w:tentative="1">
      <w:start w:val="1"/>
      <w:numFmt w:val="lowerLetter"/>
      <w:lvlText w:val="%5."/>
      <w:lvlJc w:val="left"/>
      <w:pPr>
        <w:tabs>
          <w:tab w:val="num" w:pos="3948"/>
        </w:tabs>
        <w:ind w:left="3948" w:hanging="360"/>
      </w:pPr>
    </w:lvl>
    <w:lvl w:ilvl="5" w:tplc="040E001B" w:tentative="1">
      <w:start w:val="1"/>
      <w:numFmt w:val="lowerRoman"/>
      <w:lvlText w:val="%6."/>
      <w:lvlJc w:val="right"/>
      <w:pPr>
        <w:tabs>
          <w:tab w:val="num" w:pos="4668"/>
        </w:tabs>
        <w:ind w:left="4668" w:hanging="180"/>
      </w:pPr>
    </w:lvl>
    <w:lvl w:ilvl="6" w:tplc="040E000F" w:tentative="1">
      <w:start w:val="1"/>
      <w:numFmt w:val="decimal"/>
      <w:lvlText w:val="%7."/>
      <w:lvlJc w:val="left"/>
      <w:pPr>
        <w:tabs>
          <w:tab w:val="num" w:pos="5388"/>
        </w:tabs>
        <w:ind w:left="5388" w:hanging="360"/>
      </w:pPr>
    </w:lvl>
    <w:lvl w:ilvl="7" w:tplc="040E0019" w:tentative="1">
      <w:start w:val="1"/>
      <w:numFmt w:val="lowerLetter"/>
      <w:lvlText w:val="%8."/>
      <w:lvlJc w:val="left"/>
      <w:pPr>
        <w:tabs>
          <w:tab w:val="num" w:pos="6108"/>
        </w:tabs>
        <w:ind w:left="6108" w:hanging="360"/>
      </w:pPr>
    </w:lvl>
    <w:lvl w:ilvl="8" w:tplc="040E001B" w:tentative="1">
      <w:start w:val="1"/>
      <w:numFmt w:val="lowerRoman"/>
      <w:lvlText w:val="%9."/>
      <w:lvlJc w:val="right"/>
      <w:pPr>
        <w:tabs>
          <w:tab w:val="num" w:pos="6828"/>
        </w:tabs>
        <w:ind w:left="6828" w:hanging="180"/>
      </w:pPr>
    </w:lvl>
  </w:abstractNum>
  <w:abstractNum w:abstractNumId="14">
    <w:nsid w:val="21D767BE"/>
    <w:multiLevelType w:val="multilevel"/>
    <w:tmpl w:val="3530BC82"/>
    <w:lvl w:ilvl="0">
      <w:start w:val="4"/>
      <w:numFmt w:val="decimal"/>
      <w:lvlText w:val="%1."/>
      <w:lvlJc w:val="left"/>
      <w:pPr>
        <w:tabs>
          <w:tab w:val="num" w:pos="855"/>
        </w:tabs>
        <w:ind w:left="855" w:hanging="855"/>
      </w:pPr>
      <w:rPr>
        <w:rFonts w:hint="default"/>
      </w:rPr>
    </w:lvl>
    <w:lvl w:ilvl="1">
      <w:start w:val="12"/>
      <w:numFmt w:val="decimal"/>
      <w:lvlText w:val="%1.%2."/>
      <w:lvlJc w:val="left"/>
      <w:pPr>
        <w:tabs>
          <w:tab w:val="num" w:pos="855"/>
        </w:tabs>
        <w:ind w:left="855" w:hanging="855"/>
      </w:pPr>
      <w:rPr>
        <w:rFonts w:hint="default"/>
      </w:rPr>
    </w:lvl>
    <w:lvl w:ilvl="2">
      <w:start w:val="1"/>
      <w:numFmt w:val="upperLetter"/>
      <w:lvlText w:val="%1.%2.%3."/>
      <w:lvlJc w:val="left"/>
      <w:pPr>
        <w:tabs>
          <w:tab w:val="num" w:pos="855"/>
        </w:tabs>
        <w:ind w:left="855" w:hanging="855"/>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nsid w:val="27035415"/>
    <w:multiLevelType w:val="hybridMultilevel"/>
    <w:tmpl w:val="FEF474FE"/>
    <w:lvl w:ilvl="0" w:tplc="92CAB8E6">
      <w:start w:val="1"/>
      <w:numFmt w:val="lowerLetter"/>
      <w:lvlText w:val="%1)"/>
      <w:lvlJc w:val="left"/>
      <w:pPr>
        <w:tabs>
          <w:tab w:val="num" w:pos="858"/>
        </w:tabs>
        <w:ind w:left="858" w:hanging="360"/>
      </w:pPr>
      <w:rPr>
        <w:rFonts w:hint="default"/>
      </w:rPr>
    </w:lvl>
    <w:lvl w:ilvl="1" w:tplc="040E0019" w:tentative="1">
      <w:start w:val="1"/>
      <w:numFmt w:val="lowerLetter"/>
      <w:lvlText w:val="%2."/>
      <w:lvlJc w:val="left"/>
      <w:pPr>
        <w:tabs>
          <w:tab w:val="num" w:pos="1578"/>
        </w:tabs>
        <w:ind w:left="1578" w:hanging="360"/>
      </w:pPr>
    </w:lvl>
    <w:lvl w:ilvl="2" w:tplc="040E001B" w:tentative="1">
      <w:start w:val="1"/>
      <w:numFmt w:val="lowerRoman"/>
      <w:lvlText w:val="%3."/>
      <w:lvlJc w:val="right"/>
      <w:pPr>
        <w:tabs>
          <w:tab w:val="num" w:pos="2298"/>
        </w:tabs>
        <w:ind w:left="2298" w:hanging="180"/>
      </w:pPr>
    </w:lvl>
    <w:lvl w:ilvl="3" w:tplc="040E000F" w:tentative="1">
      <w:start w:val="1"/>
      <w:numFmt w:val="decimal"/>
      <w:lvlText w:val="%4."/>
      <w:lvlJc w:val="left"/>
      <w:pPr>
        <w:tabs>
          <w:tab w:val="num" w:pos="3018"/>
        </w:tabs>
        <w:ind w:left="3018" w:hanging="360"/>
      </w:pPr>
    </w:lvl>
    <w:lvl w:ilvl="4" w:tplc="040E0019" w:tentative="1">
      <w:start w:val="1"/>
      <w:numFmt w:val="lowerLetter"/>
      <w:lvlText w:val="%5."/>
      <w:lvlJc w:val="left"/>
      <w:pPr>
        <w:tabs>
          <w:tab w:val="num" w:pos="3738"/>
        </w:tabs>
        <w:ind w:left="3738" w:hanging="360"/>
      </w:pPr>
    </w:lvl>
    <w:lvl w:ilvl="5" w:tplc="040E001B" w:tentative="1">
      <w:start w:val="1"/>
      <w:numFmt w:val="lowerRoman"/>
      <w:lvlText w:val="%6."/>
      <w:lvlJc w:val="right"/>
      <w:pPr>
        <w:tabs>
          <w:tab w:val="num" w:pos="4458"/>
        </w:tabs>
        <w:ind w:left="4458" w:hanging="180"/>
      </w:pPr>
    </w:lvl>
    <w:lvl w:ilvl="6" w:tplc="040E000F" w:tentative="1">
      <w:start w:val="1"/>
      <w:numFmt w:val="decimal"/>
      <w:lvlText w:val="%7."/>
      <w:lvlJc w:val="left"/>
      <w:pPr>
        <w:tabs>
          <w:tab w:val="num" w:pos="5178"/>
        </w:tabs>
        <w:ind w:left="5178" w:hanging="360"/>
      </w:pPr>
    </w:lvl>
    <w:lvl w:ilvl="7" w:tplc="040E0019" w:tentative="1">
      <w:start w:val="1"/>
      <w:numFmt w:val="lowerLetter"/>
      <w:lvlText w:val="%8."/>
      <w:lvlJc w:val="left"/>
      <w:pPr>
        <w:tabs>
          <w:tab w:val="num" w:pos="5898"/>
        </w:tabs>
        <w:ind w:left="5898" w:hanging="360"/>
      </w:pPr>
    </w:lvl>
    <w:lvl w:ilvl="8" w:tplc="040E001B" w:tentative="1">
      <w:start w:val="1"/>
      <w:numFmt w:val="lowerRoman"/>
      <w:lvlText w:val="%9."/>
      <w:lvlJc w:val="right"/>
      <w:pPr>
        <w:tabs>
          <w:tab w:val="num" w:pos="6618"/>
        </w:tabs>
        <w:ind w:left="6618" w:hanging="180"/>
      </w:pPr>
    </w:lvl>
  </w:abstractNum>
  <w:abstractNum w:abstractNumId="16">
    <w:nsid w:val="2B4E7940"/>
    <w:multiLevelType w:val="hybridMultilevel"/>
    <w:tmpl w:val="561CC286"/>
    <w:lvl w:ilvl="0" w:tplc="386ABAE4">
      <w:start w:val="1"/>
      <w:numFmt w:val="lowerLetter"/>
      <w:lvlText w:val="%1)"/>
      <w:lvlJc w:val="left"/>
      <w:pPr>
        <w:tabs>
          <w:tab w:val="num" w:pos="6173"/>
        </w:tabs>
        <w:ind w:left="6173" w:hanging="360"/>
      </w:pPr>
      <w:rPr>
        <w:rFonts w:hint="default"/>
      </w:rPr>
    </w:lvl>
    <w:lvl w:ilvl="1" w:tplc="040E0019" w:tentative="1">
      <w:start w:val="1"/>
      <w:numFmt w:val="lowerLetter"/>
      <w:lvlText w:val="%2."/>
      <w:lvlJc w:val="left"/>
      <w:pPr>
        <w:tabs>
          <w:tab w:val="num" w:pos="1788"/>
        </w:tabs>
        <w:ind w:left="1788" w:hanging="360"/>
      </w:pPr>
    </w:lvl>
    <w:lvl w:ilvl="2" w:tplc="040E001B" w:tentative="1">
      <w:start w:val="1"/>
      <w:numFmt w:val="lowerRoman"/>
      <w:lvlText w:val="%3."/>
      <w:lvlJc w:val="right"/>
      <w:pPr>
        <w:tabs>
          <w:tab w:val="num" w:pos="2508"/>
        </w:tabs>
        <w:ind w:left="2508" w:hanging="180"/>
      </w:pPr>
    </w:lvl>
    <w:lvl w:ilvl="3" w:tplc="040E000F" w:tentative="1">
      <w:start w:val="1"/>
      <w:numFmt w:val="decimal"/>
      <w:lvlText w:val="%4."/>
      <w:lvlJc w:val="left"/>
      <w:pPr>
        <w:tabs>
          <w:tab w:val="num" w:pos="3228"/>
        </w:tabs>
        <w:ind w:left="3228" w:hanging="360"/>
      </w:pPr>
    </w:lvl>
    <w:lvl w:ilvl="4" w:tplc="040E0019" w:tentative="1">
      <w:start w:val="1"/>
      <w:numFmt w:val="lowerLetter"/>
      <w:lvlText w:val="%5."/>
      <w:lvlJc w:val="left"/>
      <w:pPr>
        <w:tabs>
          <w:tab w:val="num" w:pos="3948"/>
        </w:tabs>
        <w:ind w:left="3948" w:hanging="360"/>
      </w:pPr>
    </w:lvl>
    <w:lvl w:ilvl="5" w:tplc="040E001B" w:tentative="1">
      <w:start w:val="1"/>
      <w:numFmt w:val="lowerRoman"/>
      <w:lvlText w:val="%6."/>
      <w:lvlJc w:val="right"/>
      <w:pPr>
        <w:tabs>
          <w:tab w:val="num" w:pos="4668"/>
        </w:tabs>
        <w:ind w:left="4668" w:hanging="180"/>
      </w:pPr>
    </w:lvl>
    <w:lvl w:ilvl="6" w:tplc="040E000F" w:tentative="1">
      <w:start w:val="1"/>
      <w:numFmt w:val="decimal"/>
      <w:lvlText w:val="%7."/>
      <w:lvlJc w:val="left"/>
      <w:pPr>
        <w:tabs>
          <w:tab w:val="num" w:pos="5388"/>
        </w:tabs>
        <w:ind w:left="5388" w:hanging="360"/>
      </w:pPr>
    </w:lvl>
    <w:lvl w:ilvl="7" w:tplc="040E0019" w:tentative="1">
      <w:start w:val="1"/>
      <w:numFmt w:val="lowerLetter"/>
      <w:lvlText w:val="%8."/>
      <w:lvlJc w:val="left"/>
      <w:pPr>
        <w:tabs>
          <w:tab w:val="num" w:pos="6108"/>
        </w:tabs>
        <w:ind w:left="6108" w:hanging="360"/>
      </w:pPr>
    </w:lvl>
    <w:lvl w:ilvl="8" w:tplc="040E001B" w:tentative="1">
      <w:start w:val="1"/>
      <w:numFmt w:val="lowerRoman"/>
      <w:lvlText w:val="%9."/>
      <w:lvlJc w:val="right"/>
      <w:pPr>
        <w:tabs>
          <w:tab w:val="num" w:pos="6828"/>
        </w:tabs>
        <w:ind w:left="6828" w:hanging="180"/>
      </w:pPr>
    </w:lvl>
  </w:abstractNum>
  <w:abstractNum w:abstractNumId="17">
    <w:nsid w:val="32BB675C"/>
    <w:multiLevelType w:val="hybridMultilevel"/>
    <w:tmpl w:val="220A40E0"/>
    <w:lvl w:ilvl="0" w:tplc="040E000F">
      <w:start w:val="1"/>
      <w:numFmt w:val="decimal"/>
      <w:lvlText w:val="%1."/>
      <w:lvlJc w:val="left"/>
      <w:pPr>
        <w:tabs>
          <w:tab w:val="num" w:pos="1068"/>
        </w:tabs>
        <w:ind w:left="1068" w:hanging="360"/>
      </w:pPr>
    </w:lvl>
    <w:lvl w:ilvl="1" w:tplc="040E0003" w:tentative="1">
      <w:start w:val="1"/>
      <w:numFmt w:val="bullet"/>
      <w:lvlText w:val="o"/>
      <w:lvlJc w:val="left"/>
      <w:pPr>
        <w:tabs>
          <w:tab w:val="num" w:pos="1788"/>
        </w:tabs>
        <w:ind w:left="1788" w:hanging="360"/>
      </w:pPr>
      <w:rPr>
        <w:rFonts w:ascii="Courier New" w:hAnsi="Courier New" w:hint="default"/>
      </w:rPr>
    </w:lvl>
    <w:lvl w:ilvl="2" w:tplc="040E0005" w:tentative="1">
      <w:start w:val="1"/>
      <w:numFmt w:val="bullet"/>
      <w:lvlText w:val=""/>
      <w:lvlJc w:val="left"/>
      <w:pPr>
        <w:tabs>
          <w:tab w:val="num" w:pos="2508"/>
        </w:tabs>
        <w:ind w:left="2508" w:hanging="360"/>
      </w:pPr>
      <w:rPr>
        <w:rFonts w:ascii="Wingdings" w:hAnsi="Wingdings" w:hint="default"/>
      </w:rPr>
    </w:lvl>
    <w:lvl w:ilvl="3" w:tplc="040E0001" w:tentative="1">
      <w:start w:val="1"/>
      <w:numFmt w:val="bullet"/>
      <w:lvlText w:val=""/>
      <w:lvlJc w:val="left"/>
      <w:pPr>
        <w:tabs>
          <w:tab w:val="num" w:pos="3228"/>
        </w:tabs>
        <w:ind w:left="3228" w:hanging="360"/>
      </w:pPr>
      <w:rPr>
        <w:rFonts w:ascii="Symbol" w:hAnsi="Symbol" w:hint="default"/>
      </w:rPr>
    </w:lvl>
    <w:lvl w:ilvl="4" w:tplc="040E0003" w:tentative="1">
      <w:start w:val="1"/>
      <w:numFmt w:val="bullet"/>
      <w:lvlText w:val="o"/>
      <w:lvlJc w:val="left"/>
      <w:pPr>
        <w:tabs>
          <w:tab w:val="num" w:pos="3948"/>
        </w:tabs>
        <w:ind w:left="3948" w:hanging="360"/>
      </w:pPr>
      <w:rPr>
        <w:rFonts w:ascii="Courier New" w:hAnsi="Courier New" w:hint="default"/>
      </w:rPr>
    </w:lvl>
    <w:lvl w:ilvl="5" w:tplc="040E0005" w:tentative="1">
      <w:start w:val="1"/>
      <w:numFmt w:val="bullet"/>
      <w:lvlText w:val=""/>
      <w:lvlJc w:val="left"/>
      <w:pPr>
        <w:tabs>
          <w:tab w:val="num" w:pos="4668"/>
        </w:tabs>
        <w:ind w:left="4668" w:hanging="360"/>
      </w:pPr>
      <w:rPr>
        <w:rFonts w:ascii="Wingdings" w:hAnsi="Wingdings" w:hint="default"/>
      </w:rPr>
    </w:lvl>
    <w:lvl w:ilvl="6" w:tplc="040E0001" w:tentative="1">
      <w:start w:val="1"/>
      <w:numFmt w:val="bullet"/>
      <w:lvlText w:val=""/>
      <w:lvlJc w:val="left"/>
      <w:pPr>
        <w:tabs>
          <w:tab w:val="num" w:pos="5388"/>
        </w:tabs>
        <w:ind w:left="5388" w:hanging="360"/>
      </w:pPr>
      <w:rPr>
        <w:rFonts w:ascii="Symbol" w:hAnsi="Symbol" w:hint="default"/>
      </w:rPr>
    </w:lvl>
    <w:lvl w:ilvl="7" w:tplc="040E0003" w:tentative="1">
      <w:start w:val="1"/>
      <w:numFmt w:val="bullet"/>
      <w:lvlText w:val="o"/>
      <w:lvlJc w:val="left"/>
      <w:pPr>
        <w:tabs>
          <w:tab w:val="num" w:pos="6108"/>
        </w:tabs>
        <w:ind w:left="6108" w:hanging="360"/>
      </w:pPr>
      <w:rPr>
        <w:rFonts w:ascii="Courier New" w:hAnsi="Courier New" w:hint="default"/>
      </w:rPr>
    </w:lvl>
    <w:lvl w:ilvl="8" w:tplc="040E0005" w:tentative="1">
      <w:start w:val="1"/>
      <w:numFmt w:val="bullet"/>
      <w:lvlText w:val=""/>
      <w:lvlJc w:val="left"/>
      <w:pPr>
        <w:tabs>
          <w:tab w:val="num" w:pos="6828"/>
        </w:tabs>
        <w:ind w:left="6828" w:hanging="360"/>
      </w:pPr>
      <w:rPr>
        <w:rFonts w:ascii="Wingdings" w:hAnsi="Wingdings" w:hint="default"/>
      </w:rPr>
    </w:lvl>
  </w:abstractNum>
  <w:abstractNum w:abstractNumId="18">
    <w:nsid w:val="33AD2139"/>
    <w:multiLevelType w:val="hybridMultilevel"/>
    <w:tmpl w:val="765C3D08"/>
    <w:lvl w:ilvl="0" w:tplc="040E0017">
      <w:start w:val="1"/>
      <w:numFmt w:val="lowerLetter"/>
      <w:lvlText w:val="%1)"/>
      <w:lvlJc w:val="left"/>
      <w:pPr>
        <w:tabs>
          <w:tab w:val="num" w:pos="1080"/>
        </w:tabs>
        <w:ind w:left="1080" w:hanging="360"/>
      </w:pPr>
    </w:lvl>
    <w:lvl w:ilvl="1" w:tplc="040E0019" w:tentative="1">
      <w:start w:val="1"/>
      <w:numFmt w:val="lowerLetter"/>
      <w:lvlText w:val="%2."/>
      <w:lvlJc w:val="left"/>
      <w:pPr>
        <w:tabs>
          <w:tab w:val="num" w:pos="1800"/>
        </w:tabs>
        <w:ind w:left="1800" w:hanging="360"/>
      </w:pPr>
    </w:lvl>
    <w:lvl w:ilvl="2" w:tplc="040E001B" w:tentative="1">
      <w:start w:val="1"/>
      <w:numFmt w:val="lowerRoman"/>
      <w:lvlText w:val="%3."/>
      <w:lvlJc w:val="right"/>
      <w:pPr>
        <w:tabs>
          <w:tab w:val="num" w:pos="2520"/>
        </w:tabs>
        <w:ind w:left="2520" w:hanging="180"/>
      </w:pPr>
    </w:lvl>
    <w:lvl w:ilvl="3" w:tplc="040E000F" w:tentative="1">
      <w:start w:val="1"/>
      <w:numFmt w:val="decimal"/>
      <w:lvlText w:val="%4."/>
      <w:lvlJc w:val="left"/>
      <w:pPr>
        <w:tabs>
          <w:tab w:val="num" w:pos="3240"/>
        </w:tabs>
        <w:ind w:left="3240" w:hanging="360"/>
      </w:pPr>
    </w:lvl>
    <w:lvl w:ilvl="4" w:tplc="040E0019" w:tentative="1">
      <w:start w:val="1"/>
      <w:numFmt w:val="lowerLetter"/>
      <w:lvlText w:val="%5."/>
      <w:lvlJc w:val="left"/>
      <w:pPr>
        <w:tabs>
          <w:tab w:val="num" w:pos="3960"/>
        </w:tabs>
        <w:ind w:left="3960" w:hanging="360"/>
      </w:pPr>
    </w:lvl>
    <w:lvl w:ilvl="5" w:tplc="040E001B" w:tentative="1">
      <w:start w:val="1"/>
      <w:numFmt w:val="lowerRoman"/>
      <w:lvlText w:val="%6."/>
      <w:lvlJc w:val="right"/>
      <w:pPr>
        <w:tabs>
          <w:tab w:val="num" w:pos="4680"/>
        </w:tabs>
        <w:ind w:left="4680" w:hanging="180"/>
      </w:pPr>
    </w:lvl>
    <w:lvl w:ilvl="6" w:tplc="040E000F" w:tentative="1">
      <w:start w:val="1"/>
      <w:numFmt w:val="decimal"/>
      <w:lvlText w:val="%7."/>
      <w:lvlJc w:val="left"/>
      <w:pPr>
        <w:tabs>
          <w:tab w:val="num" w:pos="5400"/>
        </w:tabs>
        <w:ind w:left="5400" w:hanging="360"/>
      </w:pPr>
    </w:lvl>
    <w:lvl w:ilvl="7" w:tplc="040E0019" w:tentative="1">
      <w:start w:val="1"/>
      <w:numFmt w:val="lowerLetter"/>
      <w:lvlText w:val="%8."/>
      <w:lvlJc w:val="left"/>
      <w:pPr>
        <w:tabs>
          <w:tab w:val="num" w:pos="6120"/>
        </w:tabs>
        <w:ind w:left="6120" w:hanging="360"/>
      </w:pPr>
    </w:lvl>
    <w:lvl w:ilvl="8" w:tplc="040E001B" w:tentative="1">
      <w:start w:val="1"/>
      <w:numFmt w:val="lowerRoman"/>
      <w:lvlText w:val="%9."/>
      <w:lvlJc w:val="right"/>
      <w:pPr>
        <w:tabs>
          <w:tab w:val="num" w:pos="6840"/>
        </w:tabs>
        <w:ind w:left="6840" w:hanging="180"/>
      </w:pPr>
    </w:lvl>
  </w:abstractNum>
  <w:abstractNum w:abstractNumId="19">
    <w:nsid w:val="34E9052B"/>
    <w:multiLevelType w:val="hybridMultilevel"/>
    <w:tmpl w:val="C91CCD66"/>
    <w:lvl w:ilvl="0" w:tplc="7D98C242">
      <w:start w:val="1"/>
      <w:numFmt w:val="lowerLetter"/>
      <w:lvlText w:val="%1)"/>
      <w:lvlJc w:val="left"/>
      <w:pPr>
        <w:tabs>
          <w:tab w:val="num" w:pos="1068"/>
        </w:tabs>
        <w:ind w:left="1068" w:hanging="360"/>
      </w:pPr>
      <w:rPr>
        <w:rFonts w:hint="default"/>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20">
    <w:nsid w:val="38350941"/>
    <w:multiLevelType w:val="hybridMultilevel"/>
    <w:tmpl w:val="49FCC8F0"/>
    <w:lvl w:ilvl="0" w:tplc="4E4638BA">
      <w:start w:val="1"/>
      <w:numFmt w:val="lowerLetter"/>
      <w:lvlText w:val="%1)"/>
      <w:lvlJc w:val="left"/>
      <w:pPr>
        <w:tabs>
          <w:tab w:val="num" w:pos="1085"/>
        </w:tabs>
        <w:ind w:left="1085" w:hanging="375"/>
      </w:pPr>
      <w:rPr>
        <w:rFonts w:hint="default"/>
      </w:rPr>
    </w:lvl>
    <w:lvl w:ilvl="1" w:tplc="040E0019" w:tentative="1">
      <w:start w:val="1"/>
      <w:numFmt w:val="lowerLetter"/>
      <w:lvlText w:val="%2."/>
      <w:lvlJc w:val="left"/>
      <w:pPr>
        <w:tabs>
          <w:tab w:val="num" w:pos="-679"/>
        </w:tabs>
        <w:ind w:left="-679" w:hanging="360"/>
      </w:pPr>
    </w:lvl>
    <w:lvl w:ilvl="2" w:tplc="040E001B" w:tentative="1">
      <w:start w:val="1"/>
      <w:numFmt w:val="lowerRoman"/>
      <w:lvlText w:val="%3."/>
      <w:lvlJc w:val="right"/>
      <w:pPr>
        <w:tabs>
          <w:tab w:val="num" w:pos="41"/>
        </w:tabs>
        <w:ind w:left="41" w:hanging="180"/>
      </w:pPr>
    </w:lvl>
    <w:lvl w:ilvl="3" w:tplc="040E000F" w:tentative="1">
      <w:start w:val="1"/>
      <w:numFmt w:val="decimal"/>
      <w:lvlText w:val="%4."/>
      <w:lvlJc w:val="left"/>
      <w:pPr>
        <w:tabs>
          <w:tab w:val="num" w:pos="761"/>
        </w:tabs>
        <w:ind w:left="761" w:hanging="360"/>
      </w:pPr>
    </w:lvl>
    <w:lvl w:ilvl="4" w:tplc="040E0019" w:tentative="1">
      <w:start w:val="1"/>
      <w:numFmt w:val="lowerLetter"/>
      <w:lvlText w:val="%5."/>
      <w:lvlJc w:val="left"/>
      <w:pPr>
        <w:tabs>
          <w:tab w:val="num" w:pos="1481"/>
        </w:tabs>
        <w:ind w:left="1481" w:hanging="360"/>
      </w:pPr>
    </w:lvl>
    <w:lvl w:ilvl="5" w:tplc="040E001B" w:tentative="1">
      <w:start w:val="1"/>
      <w:numFmt w:val="lowerRoman"/>
      <w:lvlText w:val="%6."/>
      <w:lvlJc w:val="right"/>
      <w:pPr>
        <w:tabs>
          <w:tab w:val="num" w:pos="2201"/>
        </w:tabs>
        <w:ind w:left="2201" w:hanging="180"/>
      </w:pPr>
    </w:lvl>
    <w:lvl w:ilvl="6" w:tplc="040E000F" w:tentative="1">
      <w:start w:val="1"/>
      <w:numFmt w:val="decimal"/>
      <w:lvlText w:val="%7."/>
      <w:lvlJc w:val="left"/>
      <w:pPr>
        <w:tabs>
          <w:tab w:val="num" w:pos="2921"/>
        </w:tabs>
        <w:ind w:left="2921" w:hanging="360"/>
      </w:pPr>
    </w:lvl>
    <w:lvl w:ilvl="7" w:tplc="040E0019" w:tentative="1">
      <w:start w:val="1"/>
      <w:numFmt w:val="lowerLetter"/>
      <w:lvlText w:val="%8."/>
      <w:lvlJc w:val="left"/>
      <w:pPr>
        <w:tabs>
          <w:tab w:val="num" w:pos="3641"/>
        </w:tabs>
        <w:ind w:left="3641" w:hanging="360"/>
      </w:pPr>
    </w:lvl>
    <w:lvl w:ilvl="8" w:tplc="040E001B" w:tentative="1">
      <w:start w:val="1"/>
      <w:numFmt w:val="lowerRoman"/>
      <w:lvlText w:val="%9."/>
      <w:lvlJc w:val="right"/>
      <w:pPr>
        <w:tabs>
          <w:tab w:val="num" w:pos="4361"/>
        </w:tabs>
        <w:ind w:left="4361" w:hanging="180"/>
      </w:pPr>
    </w:lvl>
  </w:abstractNum>
  <w:abstractNum w:abstractNumId="21">
    <w:nsid w:val="384D3229"/>
    <w:multiLevelType w:val="hybridMultilevel"/>
    <w:tmpl w:val="220A40E0"/>
    <w:lvl w:ilvl="0" w:tplc="040E0001">
      <w:start w:val="1"/>
      <w:numFmt w:val="bullet"/>
      <w:lvlText w:val=""/>
      <w:lvlJc w:val="left"/>
      <w:pPr>
        <w:tabs>
          <w:tab w:val="num" w:pos="1068"/>
        </w:tabs>
        <w:ind w:left="1068" w:hanging="360"/>
      </w:pPr>
      <w:rPr>
        <w:rFonts w:ascii="Symbol" w:hAnsi="Symbol" w:hint="default"/>
      </w:rPr>
    </w:lvl>
    <w:lvl w:ilvl="1" w:tplc="040E0003" w:tentative="1">
      <w:start w:val="1"/>
      <w:numFmt w:val="bullet"/>
      <w:lvlText w:val="o"/>
      <w:lvlJc w:val="left"/>
      <w:pPr>
        <w:tabs>
          <w:tab w:val="num" w:pos="1788"/>
        </w:tabs>
        <w:ind w:left="1788" w:hanging="360"/>
      </w:pPr>
      <w:rPr>
        <w:rFonts w:ascii="Courier New" w:hAnsi="Courier New" w:hint="default"/>
      </w:rPr>
    </w:lvl>
    <w:lvl w:ilvl="2" w:tplc="040E0005" w:tentative="1">
      <w:start w:val="1"/>
      <w:numFmt w:val="bullet"/>
      <w:lvlText w:val=""/>
      <w:lvlJc w:val="left"/>
      <w:pPr>
        <w:tabs>
          <w:tab w:val="num" w:pos="2508"/>
        </w:tabs>
        <w:ind w:left="2508" w:hanging="360"/>
      </w:pPr>
      <w:rPr>
        <w:rFonts w:ascii="Wingdings" w:hAnsi="Wingdings" w:hint="default"/>
      </w:rPr>
    </w:lvl>
    <w:lvl w:ilvl="3" w:tplc="040E0001" w:tentative="1">
      <w:start w:val="1"/>
      <w:numFmt w:val="bullet"/>
      <w:lvlText w:val=""/>
      <w:lvlJc w:val="left"/>
      <w:pPr>
        <w:tabs>
          <w:tab w:val="num" w:pos="3228"/>
        </w:tabs>
        <w:ind w:left="3228" w:hanging="360"/>
      </w:pPr>
      <w:rPr>
        <w:rFonts w:ascii="Symbol" w:hAnsi="Symbol" w:hint="default"/>
      </w:rPr>
    </w:lvl>
    <w:lvl w:ilvl="4" w:tplc="040E0003" w:tentative="1">
      <w:start w:val="1"/>
      <w:numFmt w:val="bullet"/>
      <w:lvlText w:val="o"/>
      <w:lvlJc w:val="left"/>
      <w:pPr>
        <w:tabs>
          <w:tab w:val="num" w:pos="3948"/>
        </w:tabs>
        <w:ind w:left="3948" w:hanging="360"/>
      </w:pPr>
      <w:rPr>
        <w:rFonts w:ascii="Courier New" w:hAnsi="Courier New" w:hint="default"/>
      </w:rPr>
    </w:lvl>
    <w:lvl w:ilvl="5" w:tplc="040E0005" w:tentative="1">
      <w:start w:val="1"/>
      <w:numFmt w:val="bullet"/>
      <w:lvlText w:val=""/>
      <w:lvlJc w:val="left"/>
      <w:pPr>
        <w:tabs>
          <w:tab w:val="num" w:pos="4668"/>
        </w:tabs>
        <w:ind w:left="4668" w:hanging="360"/>
      </w:pPr>
      <w:rPr>
        <w:rFonts w:ascii="Wingdings" w:hAnsi="Wingdings" w:hint="default"/>
      </w:rPr>
    </w:lvl>
    <w:lvl w:ilvl="6" w:tplc="040E0001" w:tentative="1">
      <w:start w:val="1"/>
      <w:numFmt w:val="bullet"/>
      <w:lvlText w:val=""/>
      <w:lvlJc w:val="left"/>
      <w:pPr>
        <w:tabs>
          <w:tab w:val="num" w:pos="5388"/>
        </w:tabs>
        <w:ind w:left="5388" w:hanging="360"/>
      </w:pPr>
      <w:rPr>
        <w:rFonts w:ascii="Symbol" w:hAnsi="Symbol" w:hint="default"/>
      </w:rPr>
    </w:lvl>
    <w:lvl w:ilvl="7" w:tplc="040E0003" w:tentative="1">
      <w:start w:val="1"/>
      <w:numFmt w:val="bullet"/>
      <w:lvlText w:val="o"/>
      <w:lvlJc w:val="left"/>
      <w:pPr>
        <w:tabs>
          <w:tab w:val="num" w:pos="6108"/>
        </w:tabs>
        <w:ind w:left="6108" w:hanging="360"/>
      </w:pPr>
      <w:rPr>
        <w:rFonts w:ascii="Courier New" w:hAnsi="Courier New" w:hint="default"/>
      </w:rPr>
    </w:lvl>
    <w:lvl w:ilvl="8" w:tplc="040E0005" w:tentative="1">
      <w:start w:val="1"/>
      <w:numFmt w:val="bullet"/>
      <w:lvlText w:val=""/>
      <w:lvlJc w:val="left"/>
      <w:pPr>
        <w:tabs>
          <w:tab w:val="num" w:pos="6828"/>
        </w:tabs>
        <w:ind w:left="6828" w:hanging="360"/>
      </w:pPr>
      <w:rPr>
        <w:rFonts w:ascii="Wingdings" w:hAnsi="Wingdings" w:hint="default"/>
      </w:rPr>
    </w:lvl>
  </w:abstractNum>
  <w:abstractNum w:abstractNumId="22">
    <w:nsid w:val="38D1580E"/>
    <w:multiLevelType w:val="hybridMultilevel"/>
    <w:tmpl w:val="C1323080"/>
    <w:lvl w:ilvl="0" w:tplc="040E0001">
      <w:start w:val="1"/>
      <w:numFmt w:val="bullet"/>
      <w:lvlText w:val=""/>
      <w:lvlJc w:val="left"/>
      <w:pPr>
        <w:tabs>
          <w:tab w:val="num" w:pos="1068"/>
        </w:tabs>
        <w:ind w:left="1068" w:hanging="360"/>
      </w:pPr>
      <w:rPr>
        <w:rFonts w:ascii="Symbol" w:hAnsi="Symbol" w:hint="default"/>
      </w:rPr>
    </w:lvl>
    <w:lvl w:ilvl="1" w:tplc="040E0003" w:tentative="1">
      <w:start w:val="1"/>
      <w:numFmt w:val="bullet"/>
      <w:lvlText w:val="o"/>
      <w:lvlJc w:val="left"/>
      <w:pPr>
        <w:tabs>
          <w:tab w:val="num" w:pos="1788"/>
        </w:tabs>
        <w:ind w:left="1788" w:hanging="360"/>
      </w:pPr>
      <w:rPr>
        <w:rFonts w:ascii="Courier New" w:hAnsi="Courier New" w:hint="default"/>
      </w:rPr>
    </w:lvl>
    <w:lvl w:ilvl="2" w:tplc="040E0005" w:tentative="1">
      <w:start w:val="1"/>
      <w:numFmt w:val="bullet"/>
      <w:lvlText w:val=""/>
      <w:lvlJc w:val="left"/>
      <w:pPr>
        <w:tabs>
          <w:tab w:val="num" w:pos="2508"/>
        </w:tabs>
        <w:ind w:left="2508" w:hanging="360"/>
      </w:pPr>
      <w:rPr>
        <w:rFonts w:ascii="Wingdings" w:hAnsi="Wingdings" w:hint="default"/>
      </w:rPr>
    </w:lvl>
    <w:lvl w:ilvl="3" w:tplc="040E0001" w:tentative="1">
      <w:start w:val="1"/>
      <w:numFmt w:val="bullet"/>
      <w:lvlText w:val=""/>
      <w:lvlJc w:val="left"/>
      <w:pPr>
        <w:tabs>
          <w:tab w:val="num" w:pos="3228"/>
        </w:tabs>
        <w:ind w:left="3228" w:hanging="360"/>
      </w:pPr>
      <w:rPr>
        <w:rFonts w:ascii="Symbol" w:hAnsi="Symbol" w:hint="default"/>
      </w:rPr>
    </w:lvl>
    <w:lvl w:ilvl="4" w:tplc="040E0003" w:tentative="1">
      <w:start w:val="1"/>
      <w:numFmt w:val="bullet"/>
      <w:lvlText w:val="o"/>
      <w:lvlJc w:val="left"/>
      <w:pPr>
        <w:tabs>
          <w:tab w:val="num" w:pos="3948"/>
        </w:tabs>
        <w:ind w:left="3948" w:hanging="360"/>
      </w:pPr>
      <w:rPr>
        <w:rFonts w:ascii="Courier New" w:hAnsi="Courier New" w:hint="default"/>
      </w:rPr>
    </w:lvl>
    <w:lvl w:ilvl="5" w:tplc="040E0005" w:tentative="1">
      <w:start w:val="1"/>
      <w:numFmt w:val="bullet"/>
      <w:lvlText w:val=""/>
      <w:lvlJc w:val="left"/>
      <w:pPr>
        <w:tabs>
          <w:tab w:val="num" w:pos="4668"/>
        </w:tabs>
        <w:ind w:left="4668" w:hanging="360"/>
      </w:pPr>
      <w:rPr>
        <w:rFonts w:ascii="Wingdings" w:hAnsi="Wingdings" w:hint="default"/>
      </w:rPr>
    </w:lvl>
    <w:lvl w:ilvl="6" w:tplc="040E0001" w:tentative="1">
      <w:start w:val="1"/>
      <w:numFmt w:val="bullet"/>
      <w:lvlText w:val=""/>
      <w:lvlJc w:val="left"/>
      <w:pPr>
        <w:tabs>
          <w:tab w:val="num" w:pos="5388"/>
        </w:tabs>
        <w:ind w:left="5388" w:hanging="360"/>
      </w:pPr>
      <w:rPr>
        <w:rFonts w:ascii="Symbol" w:hAnsi="Symbol" w:hint="default"/>
      </w:rPr>
    </w:lvl>
    <w:lvl w:ilvl="7" w:tplc="040E0003" w:tentative="1">
      <w:start w:val="1"/>
      <w:numFmt w:val="bullet"/>
      <w:lvlText w:val="o"/>
      <w:lvlJc w:val="left"/>
      <w:pPr>
        <w:tabs>
          <w:tab w:val="num" w:pos="6108"/>
        </w:tabs>
        <w:ind w:left="6108" w:hanging="360"/>
      </w:pPr>
      <w:rPr>
        <w:rFonts w:ascii="Courier New" w:hAnsi="Courier New" w:hint="default"/>
      </w:rPr>
    </w:lvl>
    <w:lvl w:ilvl="8" w:tplc="040E0005" w:tentative="1">
      <w:start w:val="1"/>
      <w:numFmt w:val="bullet"/>
      <w:lvlText w:val=""/>
      <w:lvlJc w:val="left"/>
      <w:pPr>
        <w:tabs>
          <w:tab w:val="num" w:pos="6828"/>
        </w:tabs>
        <w:ind w:left="6828" w:hanging="360"/>
      </w:pPr>
      <w:rPr>
        <w:rFonts w:ascii="Wingdings" w:hAnsi="Wingdings" w:hint="default"/>
      </w:rPr>
    </w:lvl>
  </w:abstractNum>
  <w:abstractNum w:abstractNumId="23">
    <w:nsid w:val="3A9F3054"/>
    <w:multiLevelType w:val="hybridMultilevel"/>
    <w:tmpl w:val="D41825D8"/>
    <w:lvl w:ilvl="0" w:tplc="8474C32A">
      <w:start w:val="1"/>
      <w:numFmt w:val="lowerLetter"/>
      <w:lvlText w:val="%1)"/>
      <w:lvlJc w:val="left"/>
      <w:pPr>
        <w:tabs>
          <w:tab w:val="num" w:pos="1068"/>
        </w:tabs>
        <w:ind w:left="1068" w:hanging="360"/>
      </w:pPr>
      <w:rPr>
        <w:rFonts w:hint="default"/>
      </w:rPr>
    </w:lvl>
    <w:lvl w:ilvl="1" w:tplc="040E0019" w:tentative="1">
      <w:start w:val="1"/>
      <w:numFmt w:val="lowerLetter"/>
      <w:lvlText w:val="%2."/>
      <w:lvlJc w:val="left"/>
      <w:pPr>
        <w:tabs>
          <w:tab w:val="num" w:pos="1788"/>
        </w:tabs>
        <w:ind w:left="1788" w:hanging="360"/>
      </w:pPr>
    </w:lvl>
    <w:lvl w:ilvl="2" w:tplc="040E001B" w:tentative="1">
      <w:start w:val="1"/>
      <w:numFmt w:val="lowerRoman"/>
      <w:lvlText w:val="%3."/>
      <w:lvlJc w:val="right"/>
      <w:pPr>
        <w:tabs>
          <w:tab w:val="num" w:pos="2508"/>
        </w:tabs>
        <w:ind w:left="2508" w:hanging="180"/>
      </w:pPr>
    </w:lvl>
    <w:lvl w:ilvl="3" w:tplc="040E000F" w:tentative="1">
      <w:start w:val="1"/>
      <w:numFmt w:val="decimal"/>
      <w:lvlText w:val="%4."/>
      <w:lvlJc w:val="left"/>
      <w:pPr>
        <w:tabs>
          <w:tab w:val="num" w:pos="3228"/>
        </w:tabs>
        <w:ind w:left="3228" w:hanging="360"/>
      </w:pPr>
    </w:lvl>
    <w:lvl w:ilvl="4" w:tplc="040E0019" w:tentative="1">
      <w:start w:val="1"/>
      <w:numFmt w:val="lowerLetter"/>
      <w:lvlText w:val="%5."/>
      <w:lvlJc w:val="left"/>
      <w:pPr>
        <w:tabs>
          <w:tab w:val="num" w:pos="3948"/>
        </w:tabs>
        <w:ind w:left="3948" w:hanging="360"/>
      </w:pPr>
    </w:lvl>
    <w:lvl w:ilvl="5" w:tplc="040E001B" w:tentative="1">
      <w:start w:val="1"/>
      <w:numFmt w:val="lowerRoman"/>
      <w:lvlText w:val="%6."/>
      <w:lvlJc w:val="right"/>
      <w:pPr>
        <w:tabs>
          <w:tab w:val="num" w:pos="4668"/>
        </w:tabs>
        <w:ind w:left="4668" w:hanging="180"/>
      </w:pPr>
    </w:lvl>
    <w:lvl w:ilvl="6" w:tplc="040E000F" w:tentative="1">
      <w:start w:val="1"/>
      <w:numFmt w:val="decimal"/>
      <w:lvlText w:val="%7."/>
      <w:lvlJc w:val="left"/>
      <w:pPr>
        <w:tabs>
          <w:tab w:val="num" w:pos="5388"/>
        </w:tabs>
        <w:ind w:left="5388" w:hanging="360"/>
      </w:pPr>
    </w:lvl>
    <w:lvl w:ilvl="7" w:tplc="040E0019" w:tentative="1">
      <w:start w:val="1"/>
      <w:numFmt w:val="lowerLetter"/>
      <w:lvlText w:val="%8."/>
      <w:lvlJc w:val="left"/>
      <w:pPr>
        <w:tabs>
          <w:tab w:val="num" w:pos="6108"/>
        </w:tabs>
        <w:ind w:left="6108" w:hanging="360"/>
      </w:pPr>
    </w:lvl>
    <w:lvl w:ilvl="8" w:tplc="040E001B" w:tentative="1">
      <w:start w:val="1"/>
      <w:numFmt w:val="lowerRoman"/>
      <w:lvlText w:val="%9."/>
      <w:lvlJc w:val="right"/>
      <w:pPr>
        <w:tabs>
          <w:tab w:val="num" w:pos="6828"/>
        </w:tabs>
        <w:ind w:left="6828" w:hanging="180"/>
      </w:pPr>
    </w:lvl>
  </w:abstractNum>
  <w:abstractNum w:abstractNumId="24">
    <w:nsid w:val="3E8E047D"/>
    <w:multiLevelType w:val="hybridMultilevel"/>
    <w:tmpl w:val="773E1C60"/>
    <w:lvl w:ilvl="0" w:tplc="01BA815E">
      <w:start w:val="1"/>
      <w:numFmt w:val="lowerLetter"/>
      <w:lvlText w:val="%1)"/>
      <w:lvlJc w:val="left"/>
      <w:pPr>
        <w:tabs>
          <w:tab w:val="num" w:pos="1068"/>
        </w:tabs>
        <w:ind w:left="1068" w:hanging="360"/>
      </w:pPr>
      <w:rPr>
        <w:rFonts w:hint="default"/>
      </w:rPr>
    </w:lvl>
    <w:lvl w:ilvl="1" w:tplc="040E0019" w:tentative="1">
      <w:start w:val="1"/>
      <w:numFmt w:val="lowerLetter"/>
      <w:lvlText w:val="%2."/>
      <w:lvlJc w:val="left"/>
      <w:pPr>
        <w:tabs>
          <w:tab w:val="num" w:pos="1788"/>
        </w:tabs>
        <w:ind w:left="1788" w:hanging="360"/>
      </w:pPr>
    </w:lvl>
    <w:lvl w:ilvl="2" w:tplc="040E001B" w:tentative="1">
      <w:start w:val="1"/>
      <w:numFmt w:val="lowerRoman"/>
      <w:lvlText w:val="%3."/>
      <w:lvlJc w:val="right"/>
      <w:pPr>
        <w:tabs>
          <w:tab w:val="num" w:pos="2508"/>
        </w:tabs>
        <w:ind w:left="2508" w:hanging="180"/>
      </w:pPr>
    </w:lvl>
    <w:lvl w:ilvl="3" w:tplc="040E000F" w:tentative="1">
      <w:start w:val="1"/>
      <w:numFmt w:val="decimal"/>
      <w:lvlText w:val="%4."/>
      <w:lvlJc w:val="left"/>
      <w:pPr>
        <w:tabs>
          <w:tab w:val="num" w:pos="3228"/>
        </w:tabs>
        <w:ind w:left="3228" w:hanging="360"/>
      </w:pPr>
    </w:lvl>
    <w:lvl w:ilvl="4" w:tplc="040E0019" w:tentative="1">
      <w:start w:val="1"/>
      <w:numFmt w:val="lowerLetter"/>
      <w:lvlText w:val="%5."/>
      <w:lvlJc w:val="left"/>
      <w:pPr>
        <w:tabs>
          <w:tab w:val="num" w:pos="3948"/>
        </w:tabs>
        <w:ind w:left="3948" w:hanging="360"/>
      </w:pPr>
    </w:lvl>
    <w:lvl w:ilvl="5" w:tplc="040E001B" w:tentative="1">
      <w:start w:val="1"/>
      <w:numFmt w:val="lowerRoman"/>
      <w:lvlText w:val="%6."/>
      <w:lvlJc w:val="right"/>
      <w:pPr>
        <w:tabs>
          <w:tab w:val="num" w:pos="4668"/>
        </w:tabs>
        <w:ind w:left="4668" w:hanging="180"/>
      </w:pPr>
    </w:lvl>
    <w:lvl w:ilvl="6" w:tplc="040E000F" w:tentative="1">
      <w:start w:val="1"/>
      <w:numFmt w:val="decimal"/>
      <w:lvlText w:val="%7."/>
      <w:lvlJc w:val="left"/>
      <w:pPr>
        <w:tabs>
          <w:tab w:val="num" w:pos="5388"/>
        </w:tabs>
        <w:ind w:left="5388" w:hanging="360"/>
      </w:pPr>
    </w:lvl>
    <w:lvl w:ilvl="7" w:tplc="040E0019" w:tentative="1">
      <w:start w:val="1"/>
      <w:numFmt w:val="lowerLetter"/>
      <w:lvlText w:val="%8."/>
      <w:lvlJc w:val="left"/>
      <w:pPr>
        <w:tabs>
          <w:tab w:val="num" w:pos="6108"/>
        </w:tabs>
        <w:ind w:left="6108" w:hanging="360"/>
      </w:pPr>
    </w:lvl>
    <w:lvl w:ilvl="8" w:tplc="040E001B" w:tentative="1">
      <w:start w:val="1"/>
      <w:numFmt w:val="lowerRoman"/>
      <w:lvlText w:val="%9."/>
      <w:lvlJc w:val="right"/>
      <w:pPr>
        <w:tabs>
          <w:tab w:val="num" w:pos="6828"/>
        </w:tabs>
        <w:ind w:left="6828" w:hanging="180"/>
      </w:pPr>
    </w:lvl>
  </w:abstractNum>
  <w:abstractNum w:abstractNumId="25">
    <w:nsid w:val="40A957F2"/>
    <w:multiLevelType w:val="multilevel"/>
    <w:tmpl w:val="86E209C6"/>
    <w:lvl w:ilvl="0">
      <w:start w:val="1"/>
      <w:numFmt w:val="lowerLetter"/>
      <w:lvlText w:val="%1)"/>
      <w:lvlJc w:val="left"/>
      <w:pPr>
        <w:tabs>
          <w:tab w:val="num" w:pos="3204"/>
        </w:tabs>
        <w:ind w:left="3204" w:hanging="375"/>
      </w:pPr>
      <w:rPr>
        <w:rFonts w:hint="default"/>
      </w:rPr>
    </w:lvl>
    <w:lvl w:ilvl="1">
      <w:start w:val="1"/>
      <w:numFmt w:val="lowerLetter"/>
      <w:lvlText w:val="%2."/>
      <w:lvlJc w:val="left"/>
      <w:pPr>
        <w:tabs>
          <w:tab w:val="num" w:pos="3909"/>
        </w:tabs>
        <w:ind w:left="3909" w:hanging="360"/>
      </w:pPr>
    </w:lvl>
    <w:lvl w:ilvl="2">
      <w:start w:val="1"/>
      <w:numFmt w:val="lowerRoman"/>
      <w:lvlText w:val="%3."/>
      <w:lvlJc w:val="right"/>
      <w:pPr>
        <w:tabs>
          <w:tab w:val="num" w:pos="4629"/>
        </w:tabs>
        <w:ind w:left="4629" w:hanging="180"/>
      </w:pPr>
    </w:lvl>
    <w:lvl w:ilvl="3">
      <w:start w:val="1"/>
      <w:numFmt w:val="decimal"/>
      <w:lvlText w:val="%4."/>
      <w:lvlJc w:val="left"/>
      <w:pPr>
        <w:tabs>
          <w:tab w:val="num" w:pos="5349"/>
        </w:tabs>
        <w:ind w:left="5349" w:hanging="360"/>
      </w:pPr>
    </w:lvl>
    <w:lvl w:ilvl="4">
      <w:start w:val="1"/>
      <w:numFmt w:val="lowerLetter"/>
      <w:lvlText w:val="%5."/>
      <w:lvlJc w:val="left"/>
      <w:pPr>
        <w:tabs>
          <w:tab w:val="num" w:pos="6069"/>
        </w:tabs>
        <w:ind w:left="6069" w:hanging="360"/>
      </w:pPr>
    </w:lvl>
    <w:lvl w:ilvl="5">
      <w:start w:val="1"/>
      <w:numFmt w:val="lowerRoman"/>
      <w:lvlText w:val="%6."/>
      <w:lvlJc w:val="right"/>
      <w:pPr>
        <w:tabs>
          <w:tab w:val="num" w:pos="6789"/>
        </w:tabs>
        <w:ind w:left="6789" w:hanging="180"/>
      </w:pPr>
    </w:lvl>
    <w:lvl w:ilvl="6">
      <w:start w:val="1"/>
      <w:numFmt w:val="decimal"/>
      <w:lvlText w:val="%7."/>
      <w:lvlJc w:val="left"/>
      <w:pPr>
        <w:tabs>
          <w:tab w:val="num" w:pos="7509"/>
        </w:tabs>
        <w:ind w:left="7509" w:hanging="360"/>
      </w:pPr>
    </w:lvl>
    <w:lvl w:ilvl="7">
      <w:start w:val="1"/>
      <w:numFmt w:val="lowerLetter"/>
      <w:lvlText w:val="%8."/>
      <w:lvlJc w:val="left"/>
      <w:pPr>
        <w:tabs>
          <w:tab w:val="num" w:pos="8229"/>
        </w:tabs>
        <w:ind w:left="8229" w:hanging="360"/>
      </w:pPr>
    </w:lvl>
    <w:lvl w:ilvl="8">
      <w:start w:val="1"/>
      <w:numFmt w:val="lowerRoman"/>
      <w:lvlText w:val="%9."/>
      <w:lvlJc w:val="right"/>
      <w:pPr>
        <w:tabs>
          <w:tab w:val="num" w:pos="8949"/>
        </w:tabs>
        <w:ind w:left="8949" w:hanging="180"/>
      </w:pPr>
    </w:lvl>
  </w:abstractNum>
  <w:abstractNum w:abstractNumId="26">
    <w:nsid w:val="4DCE2A0D"/>
    <w:multiLevelType w:val="hybridMultilevel"/>
    <w:tmpl w:val="D654EACA"/>
    <w:lvl w:ilvl="0" w:tplc="6D5E2FB2">
      <w:start w:val="8"/>
      <w:numFmt w:val="bullet"/>
      <w:lvlText w:val="-"/>
      <w:lvlJc w:val="left"/>
      <w:pPr>
        <w:tabs>
          <w:tab w:val="num" w:pos="1068"/>
        </w:tabs>
        <w:ind w:left="1068" w:hanging="360"/>
      </w:pPr>
      <w:rPr>
        <w:rFonts w:ascii="Times New Roman" w:eastAsia="Times New Roman" w:hAnsi="Times New Roman" w:cs="Times New Roman" w:hint="default"/>
      </w:rPr>
    </w:lvl>
    <w:lvl w:ilvl="1" w:tplc="040E0003" w:tentative="1">
      <w:start w:val="1"/>
      <w:numFmt w:val="bullet"/>
      <w:lvlText w:val="o"/>
      <w:lvlJc w:val="left"/>
      <w:pPr>
        <w:tabs>
          <w:tab w:val="num" w:pos="1788"/>
        </w:tabs>
        <w:ind w:left="1788" w:hanging="360"/>
      </w:pPr>
      <w:rPr>
        <w:rFonts w:ascii="Courier New" w:hAnsi="Courier New" w:hint="default"/>
      </w:rPr>
    </w:lvl>
    <w:lvl w:ilvl="2" w:tplc="040E0005" w:tentative="1">
      <w:start w:val="1"/>
      <w:numFmt w:val="bullet"/>
      <w:lvlText w:val=""/>
      <w:lvlJc w:val="left"/>
      <w:pPr>
        <w:tabs>
          <w:tab w:val="num" w:pos="2508"/>
        </w:tabs>
        <w:ind w:left="2508" w:hanging="360"/>
      </w:pPr>
      <w:rPr>
        <w:rFonts w:ascii="Wingdings" w:hAnsi="Wingdings" w:hint="default"/>
      </w:rPr>
    </w:lvl>
    <w:lvl w:ilvl="3" w:tplc="040E0001" w:tentative="1">
      <w:start w:val="1"/>
      <w:numFmt w:val="bullet"/>
      <w:lvlText w:val=""/>
      <w:lvlJc w:val="left"/>
      <w:pPr>
        <w:tabs>
          <w:tab w:val="num" w:pos="3228"/>
        </w:tabs>
        <w:ind w:left="3228" w:hanging="360"/>
      </w:pPr>
      <w:rPr>
        <w:rFonts w:ascii="Symbol" w:hAnsi="Symbol" w:hint="default"/>
      </w:rPr>
    </w:lvl>
    <w:lvl w:ilvl="4" w:tplc="040E0003" w:tentative="1">
      <w:start w:val="1"/>
      <w:numFmt w:val="bullet"/>
      <w:lvlText w:val="o"/>
      <w:lvlJc w:val="left"/>
      <w:pPr>
        <w:tabs>
          <w:tab w:val="num" w:pos="3948"/>
        </w:tabs>
        <w:ind w:left="3948" w:hanging="360"/>
      </w:pPr>
      <w:rPr>
        <w:rFonts w:ascii="Courier New" w:hAnsi="Courier New" w:hint="default"/>
      </w:rPr>
    </w:lvl>
    <w:lvl w:ilvl="5" w:tplc="040E0005" w:tentative="1">
      <w:start w:val="1"/>
      <w:numFmt w:val="bullet"/>
      <w:lvlText w:val=""/>
      <w:lvlJc w:val="left"/>
      <w:pPr>
        <w:tabs>
          <w:tab w:val="num" w:pos="4668"/>
        </w:tabs>
        <w:ind w:left="4668" w:hanging="360"/>
      </w:pPr>
      <w:rPr>
        <w:rFonts w:ascii="Wingdings" w:hAnsi="Wingdings" w:hint="default"/>
      </w:rPr>
    </w:lvl>
    <w:lvl w:ilvl="6" w:tplc="040E0001" w:tentative="1">
      <w:start w:val="1"/>
      <w:numFmt w:val="bullet"/>
      <w:lvlText w:val=""/>
      <w:lvlJc w:val="left"/>
      <w:pPr>
        <w:tabs>
          <w:tab w:val="num" w:pos="5388"/>
        </w:tabs>
        <w:ind w:left="5388" w:hanging="360"/>
      </w:pPr>
      <w:rPr>
        <w:rFonts w:ascii="Symbol" w:hAnsi="Symbol" w:hint="default"/>
      </w:rPr>
    </w:lvl>
    <w:lvl w:ilvl="7" w:tplc="040E0003" w:tentative="1">
      <w:start w:val="1"/>
      <w:numFmt w:val="bullet"/>
      <w:lvlText w:val="o"/>
      <w:lvlJc w:val="left"/>
      <w:pPr>
        <w:tabs>
          <w:tab w:val="num" w:pos="6108"/>
        </w:tabs>
        <w:ind w:left="6108" w:hanging="360"/>
      </w:pPr>
      <w:rPr>
        <w:rFonts w:ascii="Courier New" w:hAnsi="Courier New" w:hint="default"/>
      </w:rPr>
    </w:lvl>
    <w:lvl w:ilvl="8" w:tplc="040E0005" w:tentative="1">
      <w:start w:val="1"/>
      <w:numFmt w:val="bullet"/>
      <w:lvlText w:val=""/>
      <w:lvlJc w:val="left"/>
      <w:pPr>
        <w:tabs>
          <w:tab w:val="num" w:pos="6828"/>
        </w:tabs>
        <w:ind w:left="6828" w:hanging="360"/>
      </w:pPr>
      <w:rPr>
        <w:rFonts w:ascii="Wingdings" w:hAnsi="Wingdings" w:hint="default"/>
      </w:rPr>
    </w:lvl>
  </w:abstractNum>
  <w:abstractNum w:abstractNumId="27">
    <w:nsid w:val="4E736595"/>
    <w:multiLevelType w:val="hybridMultilevel"/>
    <w:tmpl w:val="AAD8C836"/>
    <w:lvl w:ilvl="0" w:tplc="040E000F">
      <w:start w:val="1"/>
      <w:numFmt w:val="decimal"/>
      <w:lvlText w:val="%1."/>
      <w:lvlJc w:val="left"/>
      <w:pPr>
        <w:tabs>
          <w:tab w:val="num" w:pos="1068"/>
        </w:tabs>
        <w:ind w:left="1068" w:hanging="360"/>
      </w:pPr>
    </w:lvl>
    <w:lvl w:ilvl="1" w:tplc="040E0019" w:tentative="1">
      <w:start w:val="1"/>
      <w:numFmt w:val="lowerLetter"/>
      <w:lvlText w:val="%2."/>
      <w:lvlJc w:val="left"/>
      <w:pPr>
        <w:tabs>
          <w:tab w:val="num" w:pos="1788"/>
        </w:tabs>
        <w:ind w:left="1788" w:hanging="360"/>
      </w:pPr>
    </w:lvl>
    <w:lvl w:ilvl="2" w:tplc="040E001B" w:tentative="1">
      <w:start w:val="1"/>
      <w:numFmt w:val="lowerRoman"/>
      <w:lvlText w:val="%3."/>
      <w:lvlJc w:val="right"/>
      <w:pPr>
        <w:tabs>
          <w:tab w:val="num" w:pos="2508"/>
        </w:tabs>
        <w:ind w:left="2508" w:hanging="180"/>
      </w:pPr>
    </w:lvl>
    <w:lvl w:ilvl="3" w:tplc="040E000F" w:tentative="1">
      <w:start w:val="1"/>
      <w:numFmt w:val="decimal"/>
      <w:lvlText w:val="%4."/>
      <w:lvlJc w:val="left"/>
      <w:pPr>
        <w:tabs>
          <w:tab w:val="num" w:pos="3228"/>
        </w:tabs>
        <w:ind w:left="3228" w:hanging="360"/>
      </w:pPr>
    </w:lvl>
    <w:lvl w:ilvl="4" w:tplc="040E0019" w:tentative="1">
      <w:start w:val="1"/>
      <w:numFmt w:val="lowerLetter"/>
      <w:lvlText w:val="%5."/>
      <w:lvlJc w:val="left"/>
      <w:pPr>
        <w:tabs>
          <w:tab w:val="num" w:pos="3948"/>
        </w:tabs>
        <w:ind w:left="3948" w:hanging="360"/>
      </w:pPr>
    </w:lvl>
    <w:lvl w:ilvl="5" w:tplc="040E001B" w:tentative="1">
      <w:start w:val="1"/>
      <w:numFmt w:val="lowerRoman"/>
      <w:lvlText w:val="%6."/>
      <w:lvlJc w:val="right"/>
      <w:pPr>
        <w:tabs>
          <w:tab w:val="num" w:pos="4668"/>
        </w:tabs>
        <w:ind w:left="4668" w:hanging="180"/>
      </w:pPr>
    </w:lvl>
    <w:lvl w:ilvl="6" w:tplc="040E000F" w:tentative="1">
      <w:start w:val="1"/>
      <w:numFmt w:val="decimal"/>
      <w:lvlText w:val="%7."/>
      <w:lvlJc w:val="left"/>
      <w:pPr>
        <w:tabs>
          <w:tab w:val="num" w:pos="5388"/>
        </w:tabs>
        <w:ind w:left="5388" w:hanging="360"/>
      </w:pPr>
    </w:lvl>
    <w:lvl w:ilvl="7" w:tplc="040E0019" w:tentative="1">
      <w:start w:val="1"/>
      <w:numFmt w:val="lowerLetter"/>
      <w:lvlText w:val="%8."/>
      <w:lvlJc w:val="left"/>
      <w:pPr>
        <w:tabs>
          <w:tab w:val="num" w:pos="6108"/>
        </w:tabs>
        <w:ind w:left="6108" w:hanging="360"/>
      </w:pPr>
    </w:lvl>
    <w:lvl w:ilvl="8" w:tplc="040E001B" w:tentative="1">
      <w:start w:val="1"/>
      <w:numFmt w:val="lowerRoman"/>
      <w:lvlText w:val="%9."/>
      <w:lvlJc w:val="right"/>
      <w:pPr>
        <w:tabs>
          <w:tab w:val="num" w:pos="6828"/>
        </w:tabs>
        <w:ind w:left="6828" w:hanging="180"/>
      </w:pPr>
    </w:lvl>
  </w:abstractNum>
  <w:abstractNum w:abstractNumId="28">
    <w:nsid w:val="50506450"/>
    <w:multiLevelType w:val="hybridMultilevel"/>
    <w:tmpl w:val="49EEADE8"/>
    <w:lvl w:ilvl="0" w:tplc="01BA815E">
      <w:start w:val="1"/>
      <w:numFmt w:val="lowerLetter"/>
      <w:lvlText w:val="%1)"/>
      <w:lvlJc w:val="left"/>
      <w:pPr>
        <w:tabs>
          <w:tab w:val="num" w:pos="1068"/>
        </w:tabs>
        <w:ind w:left="1068" w:hanging="360"/>
      </w:pPr>
      <w:rPr>
        <w:rFonts w:hint="default"/>
      </w:rPr>
    </w:lvl>
    <w:lvl w:ilvl="1" w:tplc="040E0019" w:tentative="1">
      <w:start w:val="1"/>
      <w:numFmt w:val="lowerLetter"/>
      <w:lvlText w:val="%2."/>
      <w:lvlJc w:val="left"/>
      <w:pPr>
        <w:tabs>
          <w:tab w:val="num" w:pos="1788"/>
        </w:tabs>
        <w:ind w:left="1788" w:hanging="360"/>
      </w:pPr>
    </w:lvl>
    <w:lvl w:ilvl="2" w:tplc="040E001B" w:tentative="1">
      <w:start w:val="1"/>
      <w:numFmt w:val="lowerRoman"/>
      <w:lvlText w:val="%3."/>
      <w:lvlJc w:val="right"/>
      <w:pPr>
        <w:tabs>
          <w:tab w:val="num" w:pos="2508"/>
        </w:tabs>
        <w:ind w:left="2508" w:hanging="180"/>
      </w:pPr>
    </w:lvl>
    <w:lvl w:ilvl="3" w:tplc="040E000F" w:tentative="1">
      <w:start w:val="1"/>
      <w:numFmt w:val="decimal"/>
      <w:lvlText w:val="%4."/>
      <w:lvlJc w:val="left"/>
      <w:pPr>
        <w:tabs>
          <w:tab w:val="num" w:pos="3228"/>
        </w:tabs>
        <w:ind w:left="3228" w:hanging="360"/>
      </w:pPr>
    </w:lvl>
    <w:lvl w:ilvl="4" w:tplc="040E0019" w:tentative="1">
      <w:start w:val="1"/>
      <w:numFmt w:val="lowerLetter"/>
      <w:lvlText w:val="%5."/>
      <w:lvlJc w:val="left"/>
      <w:pPr>
        <w:tabs>
          <w:tab w:val="num" w:pos="3948"/>
        </w:tabs>
        <w:ind w:left="3948" w:hanging="360"/>
      </w:pPr>
    </w:lvl>
    <w:lvl w:ilvl="5" w:tplc="040E001B" w:tentative="1">
      <w:start w:val="1"/>
      <w:numFmt w:val="lowerRoman"/>
      <w:lvlText w:val="%6."/>
      <w:lvlJc w:val="right"/>
      <w:pPr>
        <w:tabs>
          <w:tab w:val="num" w:pos="4668"/>
        </w:tabs>
        <w:ind w:left="4668" w:hanging="180"/>
      </w:pPr>
    </w:lvl>
    <w:lvl w:ilvl="6" w:tplc="040E000F" w:tentative="1">
      <w:start w:val="1"/>
      <w:numFmt w:val="decimal"/>
      <w:lvlText w:val="%7."/>
      <w:lvlJc w:val="left"/>
      <w:pPr>
        <w:tabs>
          <w:tab w:val="num" w:pos="5388"/>
        </w:tabs>
        <w:ind w:left="5388" w:hanging="360"/>
      </w:pPr>
    </w:lvl>
    <w:lvl w:ilvl="7" w:tplc="040E0019" w:tentative="1">
      <w:start w:val="1"/>
      <w:numFmt w:val="lowerLetter"/>
      <w:lvlText w:val="%8."/>
      <w:lvlJc w:val="left"/>
      <w:pPr>
        <w:tabs>
          <w:tab w:val="num" w:pos="6108"/>
        </w:tabs>
        <w:ind w:left="6108" w:hanging="360"/>
      </w:pPr>
    </w:lvl>
    <w:lvl w:ilvl="8" w:tplc="040E001B" w:tentative="1">
      <w:start w:val="1"/>
      <w:numFmt w:val="lowerRoman"/>
      <w:lvlText w:val="%9."/>
      <w:lvlJc w:val="right"/>
      <w:pPr>
        <w:tabs>
          <w:tab w:val="num" w:pos="6828"/>
        </w:tabs>
        <w:ind w:left="6828" w:hanging="180"/>
      </w:pPr>
    </w:lvl>
  </w:abstractNum>
  <w:abstractNum w:abstractNumId="29">
    <w:nsid w:val="53620D60"/>
    <w:multiLevelType w:val="hybridMultilevel"/>
    <w:tmpl w:val="31503F3C"/>
    <w:lvl w:ilvl="0" w:tplc="040E0017">
      <w:start w:val="1"/>
      <w:numFmt w:val="lowerLetter"/>
      <w:lvlText w:val="%1)"/>
      <w:lvlJc w:val="left"/>
      <w:pPr>
        <w:tabs>
          <w:tab w:val="num" w:pos="720"/>
        </w:tabs>
        <w:ind w:left="720" w:hanging="360"/>
      </w:pPr>
      <w:rPr>
        <w:rFonts w:hint="default"/>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30">
    <w:nsid w:val="5384326E"/>
    <w:multiLevelType w:val="hybridMultilevel"/>
    <w:tmpl w:val="C858575C"/>
    <w:lvl w:ilvl="0" w:tplc="040E000F">
      <w:start w:val="1"/>
      <w:numFmt w:val="decimal"/>
      <w:lvlText w:val="%1."/>
      <w:lvlJc w:val="left"/>
      <w:pPr>
        <w:tabs>
          <w:tab w:val="num" w:pos="1571"/>
        </w:tabs>
        <w:ind w:left="1571" w:hanging="360"/>
      </w:pPr>
    </w:lvl>
    <w:lvl w:ilvl="1" w:tplc="040E0019" w:tentative="1">
      <w:start w:val="1"/>
      <w:numFmt w:val="lowerLetter"/>
      <w:lvlText w:val="%2."/>
      <w:lvlJc w:val="left"/>
      <w:pPr>
        <w:tabs>
          <w:tab w:val="num" w:pos="2291"/>
        </w:tabs>
        <w:ind w:left="2291" w:hanging="360"/>
      </w:pPr>
    </w:lvl>
    <w:lvl w:ilvl="2" w:tplc="040E001B" w:tentative="1">
      <w:start w:val="1"/>
      <w:numFmt w:val="lowerRoman"/>
      <w:lvlText w:val="%3."/>
      <w:lvlJc w:val="right"/>
      <w:pPr>
        <w:tabs>
          <w:tab w:val="num" w:pos="3011"/>
        </w:tabs>
        <w:ind w:left="3011" w:hanging="180"/>
      </w:pPr>
    </w:lvl>
    <w:lvl w:ilvl="3" w:tplc="040E000F" w:tentative="1">
      <w:start w:val="1"/>
      <w:numFmt w:val="decimal"/>
      <w:lvlText w:val="%4."/>
      <w:lvlJc w:val="left"/>
      <w:pPr>
        <w:tabs>
          <w:tab w:val="num" w:pos="3731"/>
        </w:tabs>
        <w:ind w:left="3731" w:hanging="360"/>
      </w:pPr>
    </w:lvl>
    <w:lvl w:ilvl="4" w:tplc="040E0019" w:tentative="1">
      <w:start w:val="1"/>
      <w:numFmt w:val="lowerLetter"/>
      <w:lvlText w:val="%5."/>
      <w:lvlJc w:val="left"/>
      <w:pPr>
        <w:tabs>
          <w:tab w:val="num" w:pos="4451"/>
        </w:tabs>
        <w:ind w:left="4451" w:hanging="360"/>
      </w:pPr>
    </w:lvl>
    <w:lvl w:ilvl="5" w:tplc="040E001B" w:tentative="1">
      <w:start w:val="1"/>
      <w:numFmt w:val="lowerRoman"/>
      <w:lvlText w:val="%6."/>
      <w:lvlJc w:val="right"/>
      <w:pPr>
        <w:tabs>
          <w:tab w:val="num" w:pos="5171"/>
        </w:tabs>
        <w:ind w:left="5171" w:hanging="180"/>
      </w:pPr>
    </w:lvl>
    <w:lvl w:ilvl="6" w:tplc="040E000F" w:tentative="1">
      <w:start w:val="1"/>
      <w:numFmt w:val="decimal"/>
      <w:lvlText w:val="%7."/>
      <w:lvlJc w:val="left"/>
      <w:pPr>
        <w:tabs>
          <w:tab w:val="num" w:pos="5891"/>
        </w:tabs>
        <w:ind w:left="5891" w:hanging="360"/>
      </w:pPr>
    </w:lvl>
    <w:lvl w:ilvl="7" w:tplc="040E0019" w:tentative="1">
      <w:start w:val="1"/>
      <w:numFmt w:val="lowerLetter"/>
      <w:lvlText w:val="%8."/>
      <w:lvlJc w:val="left"/>
      <w:pPr>
        <w:tabs>
          <w:tab w:val="num" w:pos="6611"/>
        </w:tabs>
        <w:ind w:left="6611" w:hanging="360"/>
      </w:pPr>
    </w:lvl>
    <w:lvl w:ilvl="8" w:tplc="040E001B" w:tentative="1">
      <w:start w:val="1"/>
      <w:numFmt w:val="lowerRoman"/>
      <w:lvlText w:val="%9."/>
      <w:lvlJc w:val="right"/>
      <w:pPr>
        <w:tabs>
          <w:tab w:val="num" w:pos="7331"/>
        </w:tabs>
        <w:ind w:left="7331" w:hanging="180"/>
      </w:pPr>
    </w:lvl>
  </w:abstractNum>
  <w:abstractNum w:abstractNumId="31">
    <w:nsid w:val="5BFE68A1"/>
    <w:multiLevelType w:val="singleLevel"/>
    <w:tmpl w:val="8CECB5A6"/>
    <w:lvl w:ilvl="0">
      <w:start w:val="1"/>
      <w:numFmt w:val="bullet"/>
      <w:lvlText w:val=""/>
      <w:lvlJc w:val="left"/>
      <w:pPr>
        <w:tabs>
          <w:tab w:val="num" w:pos="360"/>
        </w:tabs>
        <w:ind w:left="0" w:firstLine="0"/>
      </w:pPr>
      <w:rPr>
        <w:rFonts w:ascii="Symbol" w:hAnsi="Symbol" w:hint="default"/>
      </w:rPr>
    </w:lvl>
  </w:abstractNum>
  <w:abstractNum w:abstractNumId="32">
    <w:nsid w:val="63770703"/>
    <w:multiLevelType w:val="hybridMultilevel"/>
    <w:tmpl w:val="2B6E6BEC"/>
    <w:lvl w:ilvl="0" w:tplc="AAF638AA">
      <w:start w:val="1"/>
      <w:numFmt w:val="lowerLetter"/>
      <w:lvlText w:val="%1)"/>
      <w:lvlJc w:val="left"/>
      <w:pPr>
        <w:tabs>
          <w:tab w:val="num" w:pos="786"/>
        </w:tabs>
        <w:ind w:left="786" w:hanging="360"/>
      </w:pPr>
      <w:rPr>
        <w:rFonts w:hint="default"/>
      </w:rPr>
    </w:lvl>
    <w:lvl w:ilvl="1" w:tplc="040E0019" w:tentative="1">
      <w:start w:val="1"/>
      <w:numFmt w:val="lowerLetter"/>
      <w:lvlText w:val="%2."/>
      <w:lvlJc w:val="left"/>
      <w:pPr>
        <w:tabs>
          <w:tab w:val="num" w:pos="1506"/>
        </w:tabs>
        <w:ind w:left="1506" w:hanging="360"/>
      </w:pPr>
    </w:lvl>
    <w:lvl w:ilvl="2" w:tplc="040E001B" w:tentative="1">
      <w:start w:val="1"/>
      <w:numFmt w:val="lowerRoman"/>
      <w:lvlText w:val="%3."/>
      <w:lvlJc w:val="right"/>
      <w:pPr>
        <w:tabs>
          <w:tab w:val="num" w:pos="2226"/>
        </w:tabs>
        <w:ind w:left="2226" w:hanging="180"/>
      </w:pPr>
    </w:lvl>
    <w:lvl w:ilvl="3" w:tplc="040E000F" w:tentative="1">
      <w:start w:val="1"/>
      <w:numFmt w:val="decimal"/>
      <w:lvlText w:val="%4."/>
      <w:lvlJc w:val="left"/>
      <w:pPr>
        <w:tabs>
          <w:tab w:val="num" w:pos="2946"/>
        </w:tabs>
        <w:ind w:left="2946" w:hanging="360"/>
      </w:pPr>
    </w:lvl>
    <w:lvl w:ilvl="4" w:tplc="040E0019" w:tentative="1">
      <w:start w:val="1"/>
      <w:numFmt w:val="lowerLetter"/>
      <w:lvlText w:val="%5."/>
      <w:lvlJc w:val="left"/>
      <w:pPr>
        <w:tabs>
          <w:tab w:val="num" w:pos="3666"/>
        </w:tabs>
        <w:ind w:left="3666" w:hanging="360"/>
      </w:pPr>
    </w:lvl>
    <w:lvl w:ilvl="5" w:tplc="040E001B" w:tentative="1">
      <w:start w:val="1"/>
      <w:numFmt w:val="lowerRoman"/>
      <w:lvlText w:val="%6."/>
      <w:lvlJc w:val="right"/>
      <w:pPr>
        <w:tabs>
          <w:tab w:val="num" w:pos="4386"/>
        </w:tabs>
        <w:ind w:left="4386" w:hanging="180"/>
      </w:pPr>
    </w:lvl>
    <w:lvl w:ilvl="6" w:tplc="040E000F" w:tentative="1">
      <w:start w:val="1"/>
      <w:numFmt w:val="decimal"/>
      <w:lvlText w:val="%7."/>
      <w:lvlJc w:val="left"/>
      <w:pPr>
        <w:tabs>
          <w:tab w:val="num" w:pos="5106"/>
        </w:tabs>
        <w:ind w:left="5106" w:hanging="360"/>
      </w:pPr>
    </w:lvl>
    <w:lvl w:ilvl="7" w:tplc="040E0019" w:tentative="1">
      <w:start w:val="1"/>
      <w:numFmt w:val="lowerLetter"/>
      <w:lvlText w:val="%8."/>
      <w:lvlJc w:val="left"/>
      <w:pPr>
        <w:tabs>
          <w:tab w:val="num" w:pos="5826"/>
        </w:tabs>
        <w:ind w:left="5826" w:hanging="360"/>
      </w:pPr>
    </w:lvl>
    <w:lvl w:ilvl="8" w:tplc="040E001B" w:tentative="1">
      <w:start w:val="1"/>
      <w:numFmt w:val="lowerRoman"/>
      <w:lvlText w:val="%9."/>
      <w:lvlJc w:val="right"/>
      <w:pPr>
        <w:tabs>
          <w:tab w:val="num" w:pos="6546"/>
        </w:tabs>
        <w:ind w:left="6546" w:hanging="180"/>
      </w:pPr>
    </w:lvl>
  </w:abstractNum>
  <w:abstractNum w:abstractNumId="33">
    <w:nsid w:val="65E832F2"/>
    <w:multiLevelType w:val="multilevel"/>
    <w:tmpl w:val="F472708E"/>
    <w:lvl w:ilvl="0">
      <w:start w:val="1"/>
      <w:numFmt w:val="lowerLetter"/>
      <w:lvlText w:val="%1)"/>
      <w:lvlJc w:val="left"/>
      <w:pPr>
        <w:tabs>
          <w:tab w:val="num" w:pos="1068"/>
        </w:tabs>
        <w:ind w:left="1068" w:hanging="360"/>
      </w:pPr>
      <w:rPr>
        <w:rFonts w:hint="default"/>
      </w:rPr>
    </w:lvl>
    <w:lvl w:ilvl="1">
      <w:start w:val="1"/>
      <w:numFmt w:val="lowerLetter"/>
      <w:lvlText w:val="%2."/>
      <w:lvlJc w:val="left"/>
      <w:pPr>
        <w:tabs>
          <w:tab w:val="num" w:pos="1788"/>
        </w:tabs>
        <w:ind w:left="1788" w:hanging="360"/>
      </w:pPr>
    </w:lvl>
    <w:lvl w:ilvl="2">
      <w:start w:val="1"/>
      <w:numFmt w:val="lowerRoman"/>
      <w:lvlText w:val="%3."/>
      <w:lvlJc w:val="right"/>
      <w:pPr>
        <w:tabs>
          <w:tab w:val="num" w:pos="2508"/>
        </w:tabs>
        <w:ind w:left="2508" w:hanging="180"/>
      </w:pPr>
    </w:lvl>
    <w:lvl w:ilvl="3">
      <w:start w:val="1"/>
      <w:numFmt w:val="decimal"/>
      <w:lvlText w:val="%4."/>
      <w:lvlJc w:val="left"/>
      <w:pPr>
        <w:tabs>
          <w:tab w:val="num" w:pos="3228"/>
        </w:tabs>
        <w:ind w:left="3228" w:hanging="360"/>
      </w:pPr>
    </w:lvl>
    <w:lvl w:ilvl="4">
      <w:start w:val="1"/>
      <w:numFmt w:val="lowerLetter"/>
      <w:lvlText w:val="%5."/>
      <w:lvlJc w:val="left"/>
      <w:pPr>
        <w:tabs>
          <w:tab w:val="num" w:pos="3948"/>
        </w:tabs>
        <w:ind w:left="3948" w:hanging="360"/>
      </w:pPr>
    </w:lvl>
    <w:lvl w:ilvl="5">
      <w:start w:val="1"/>
      <w:numFmt w:val="lowerRoman"/>
      <w:lvlText w:val="%6."/>
      <w:lvlJc w:val="right"/>
      <w:pPr>
        <w:tabs>
          <w:tab w:val="num" w:pos="4668"/>
        </w:tabs>
        <w:ind w:left="4668" w:hanging="180"/>
      </w:pPr>
    </w:lvl>
    <w:lvl w:ilvl="6">
      <w:start w:val="1"/>
      <w:numFmt w:val="decimal"/>
      <w:lvlText w:val="%7."/>
      <w:lvlJc w:val="left"/>
      <w:pPr>
        <w:tabs>
          <w:tab w:val="num" w:pos="5388"/>
        </w:tabs>
        <w:ind w:left="5388" w:hanging="360"/>
      </w:pPr>
    </w:lvl>
    <w:lvl w:ilvl="7">
      <w:start w:val="1"/>
      <w:numFmt w:val="lowerLetter"/>
      <w:lvlText w:val="%8."/>
      <w:lvlJc w:val="left"/>
      <w:pPr>
        <w:tabs>
          <w:tab w:val="num" w:pos="6108"/>
        </w:tabs>
        <w:ind w:left="6108" w:hanging="360"/>
      </w:pPr>
    </w:lvl>
    <w:lvl w:ilvl="8">
      <w:start w:val="1"/>
      <w:numFmt w:val="lowerRoman"/>
      <w:lvlText w:val="%9."/>
      <w:lvlJc w:val="right"/>
      <w:pPr>
        <w:tabs>
          <w:tab w:val="num" w:pos="6828"/>
        </w:tabs>
        <w:ind w:left="6828" w:hanging="180"/>
      </w:pPr>
    </w:lvl>
  </w:abstractNum>
  <w:abstractNum w:abstractNumId="34">
    <w:nsid w:val="67A61D13"/>
    <w:multiLevelType w:val="singleLevel"/>
    <w:tmpl w:val="8CECB5A6"/>
    <w:lvl w:ilvl="0">
      <w:start w:val="1"/>
      <w:numFmt w:val="bullet"/>
      <w:lvlText w:val=""/>
      <w:lvlJc w:val="left"/>
      <w:pPr>
        <w:tabs>
          <w:tab w:val="num" w:pos="360"/>
        </w:tabs>
        <w:ind w:left="0" w:firstLine="0"/>
      </w:pPr>
      <w:rPr>
        <w:rFonts w:ascii="Symbol" w:hAnsi="Symbol" w:hint="default"/>
      </w:rPr>
    </w:lvl>
  </w:abstractNum>
  <w:abstractNum w:abstractNumId="35">
    <w:nsid w:val="688F0F27"/>
    <w:multiLevelType w:val="hybridMultilevel"/>
    <w:tmpl w:val="E508E4C2"/>
    <w:lvl w:ilvl="0" w:tplc="01BA815E">
      <w:start w:val="1"/>
      <w:numFmt w:val="lowerLetter"/>
      <w:lvlText w:val="%1)"/>
      <w:lvlJc w:val="left"/>
      <w:pPr>
        <w:tabs>
          <w:tab w:val="num" w:pos="1068"/>
        </w:tabs>
        <w:ind w:left="1068" w:hanging="360"/>
      </w:pPr>
      <w:rPr>
        <w:rFonts w:hint="default"/>
      </w:rPr>
    </w:lvl>
    <w:lvl w:ilvl="1" w:tplc="040E0019" w:tentative="1">
      <w:start w:val="1"/>
      <w:numFmt w:val="lowerLetter"/>
      <w:lvlText w:val="%2."/>
      <w:lvlJc w:val="left"/>
      <w:pPr>
        <w:tabs>
          <w:tab w:val="num" w:pos="1788"/>
        </w:tabs>
        <w:ind w:left="1788" w:hanging="360"/>
      </w:pPr>
    </w:lvl>
    <w:lvl w:ilvl="2" w:tplc="040E001B" w:tentative="1">
      <w:start w:val="1"/>
      <w:numFmt w:val="lowerRoman"/>
      <w:lvlText w:val="%3."/>
      <w:lvlJc w:val="right"/>
      <w:pPr>
        <w:tabs>
          <w:tab w:val="num" w:pos="2508"/>
        </w:tabs>
        <w:ind w:left="2508" w:hanging="180"/>
      </w:pPr>
    </w:lvl>
    <w:lvl w:ilvl="3" w:tplc="040E000F" w:tentative="1">
      <w:start w:val="1"/>
      <w:numFmt w:val="decimal"/>
      <w:lvlText w:val="%4."/>
      <w:lvlJc w:val="left"/>
      <w:pPr>
        <w:tabs>
          <w:tab w:val="num" w:pos="3228"/>
        </w:tabs>
        <w:ind w:left="3228" w:hanging="360"/>
      </w:pPr>
    </w:lvl>
    <w:lvl w:ilvl="4" w:tplc="040E0019" w:tentative="1">
      <w:start w:val="1"/>
      <w:numFmt w:val="lowerLetter"/>
      <w:lvlText w:val="%5."/>
      <w:lvlJc w:val="left"/>
      <w:pPr>
        <w:tabs>
          <w:tab w:val="num" w:pos="3948"/>
        </w:tabs>
        <w:ind w:left="3948" w:hanging="360"/>
      </w:pPr>
    </w:lvl>
    <w:lvl w:ilvl="5" w:tplc="040E001B" w:tentative="1">
      <w:start w:val="1"/>
      <w:numFmt w:val="lowerRoman"/>
      <w:lvlText w:val="%6."/>
      <w:lvlJc w:val="right"/>
      <w:pPr>
        <w:tabs>
          <w:tab w:val="num" w:pos="4668"/>
        </w:tabs>
        <w:ind w:left="4668" w:hanging="180"/>
      </w:pPr>
    </w:lvl>
    <w:lvl w:ilvl="6" w:tplc="040E000F" w:tentative="1">
      <w:start w:val="1"/>
      <w:numFmt w:val="decimal"/>
      <w:lvlText w:val="%7."/>
      <w:lvlJc w:val="left"/>
      <w:pPr>
        <w:tabs>
          <w:tab w:val="num" w:pos="5388"/>
        </w:tabs>
        <w:ind w:left="5388" w:hanging="360"/>
      </w:pPr>
    </w:lvl>
    <w:lvl w:ilvl="7" w:tplc="040E0019" w:tentative="1">
      <w:start w:val="1"/>
      <w:numFmt w:val="lowerLetter"/>
      <w:lvlText w:val="%8."/>
      <w:lvlJc w:val="left"/>
      <w:pPr>
        <w:tabs>
          <w:tab w:val="num" w:pos="6108"/>
        </w:tabs>
        <w:ind w:left="6108" w:hanging="360"/>
      </w:pPr>
    </w:lvl>
    <w:lvl w:ilvl="8" w:tplc="040E001B" w:tentative="1">
      <w:start w:val="1"/>
      <w:numFmt w:val="lowerRoman"/>
      <w:lvlText w:val="%9."/>
      <w:lvlJc w:val="right"/>
      <w:pPr>
        <w:tabs>
          <w:tab w:val="num" w:pos="6828"/>
        </w:tabs>
        <w:ind w:left="6828" w:hanging="180"/>
      </w:pPr>
    </w:lvl>
  </w:abstractNum>
  <w:abstractNum w:abstractNumId="36">
    <w:nsid w:val="6C9303A4"/>
    <w:multiLevelType w:val="multilevel"/>
    <w:tmpl w:val="9E9E88FA"/>
    <w:lvl w:ilvl="0">
      <w:start w:val="1"/>
      <w:numFmt w:val="decimal"/>
      <w:lvlText w:val="%1."/>
      <w:lvlJc w:val="left"/>
      <w:pPr>
        <w:tabs>
          <w:tab w:val="num" w:pos="705"/>
        </w:tabs>
        <w:ind w:left="705" w:hanging="705"/>
      </w:pPr>
      <w:rPr>
        <w:rFonts w:hint="default"/>
        <w:b w:val="0"/>
      </w:rPr>
    </w:lvl>
    <w:lvl w:ilvl="1">
      <w:start w:val="1"/>
      <w:numFmt w:val="decimal"/>
      <w:lvlText w:val="%1.%2."/>
      <w:lvlJc w:val="left"/>
      <w:pPr>
        <w:tabs>
          <w:tab w:val="num" w:pos="1428"/>
        </w:tabs>
        <w:ind w:left="1428" w:hanging="720"/>
      </w:pPr>
      <w:rPr>
        <w:rFonts w:hint="default"/>
        <w:b w:val="0"/>
      </w:rPr>
    </w:lvl>
    <w:lvl w:ilvl="2">
      <w:start w:val="1"/>
      <w:numFmt w:val="decimalZero"/>
      <w:lvlText w:val="%1.%2.%3."/>
      <w:lvlJc w:val="left"/>
      <w:pPr>
        <w:tabs>
          <w:tab w:val="num" w:pos="2136"/>
        </w:tabs>
        <w:ind w:left="2136" w:hanging="720"/>
      </w:pPr>
      <w:rPr>
        <w:rFonts w:hint="default"/>
        <w:b w:val="0"/>
      </w:rPr>
    </w:lvl>
    <w:lvl w:ilvl="3">
      <w:start w:val="1"/>
      <w:numFmt w:val="decimal"/>
      <w:lvlText w:val="%1.%2.%3.%4."/>
      <w:lvlJc w:val="left"/>
      <w:pPr>
        <w:tabs>
          <w:tab w:val="num" w:pos="3204"/>
        </w:tabs>
        <w:ind w:left="3204" w:hanging="1080"/>
      </w:pPr>
      <w:rPr>
        <w:rFonts w:hint="default"/>
        <w:b w:val="0"/>
      </w:rPr>
    </w:lvl>
    <w:lvl w:ilvl="4">
      <w:start w:val="1"/>
      <w:numFmt w:val="decimal"/>
      <w:lvlText w:val="%1.%2.%3.%4.%5."/>
      <w:lvlJc w:val="left"/>
      <w:pPr>
        <w:tabs>
          <w:tab w:val="num" w:pos="3912"/>
        </w:tabs>
        <w:ind w:left="3912" w:hanging="1080"/>
      </w:pPr>
      <w:rPr>
        <w:rFonts w:hint="default"/>
        <w:b w:val="0"/>
      </w:rPr>
    </w:lvl>
    <w:lvl w:ilvl="5">
      <w:start w:val="1"/>
      <w:numFmt w:val="decimal"/>
      <w:lvlText w:val="%1.%2.%3.%4.%5.%6."/>
      <w:lvlJc w:val="left"/>
      <w:pPr>
        <w:tabs>
          <w:tab w:val="num" w:pos="4980"/>
        </w:tabs>
        <w:ind w:left="4980" w:hanging="1440"/>
      </w:pPr>
      <w:rPr>
        <w:rFonts w:hint="default"/>
        <w:b w:val="0"/>
      </w:rPr>
    </w:lvl>
    <w:lvl w:ilvl="6">
      <w:start w:val="1"/>
      <w:numFmt w:val="decimal"/>
      <w:lvlText w:val="%1.%2.%3.%4.%5.%6.%7."/>
      <w:lvlJc w:val="left"/>
      <w:pPr>
        <w:tabs>
          <w:tab w:val="num" w:pos="5688"/>
        </w:tabs>
        <w:ind w:left="5688" w:hanging="1440"/>
      </w:pPr>
      <w:rPr>
        <w:rFonts w:hint="default"/>
        <w:b w:val="0"/>
      </w:rPr>
    </w:lvl>
    <w:lvl w:ilvl="7">
      <w:start w:val="1"/>
      <w:numFmt w:val="decimal"/>
      <w:lvlText w:val="%1.%2.%3.%4.%5.%6.%7.%8."/>
      <w:lvlJc w:val="left"/>
      <w:pPr>
        <w:tabs>
          <w:tab w:val="num" w:pos="6756"/>
        </w:tabs>
        <w:ind w:left="6756" w:hanging="1800"/>
      </w:pPr>
      <w:rPr>
        <w:rFonts w:hint="default"/>
        <w:b w:val="0"/>
      </w:rPr>
    </w:lvl>
    <w:lvl w:ilvl="8">
      <w:start w:val="1"/>
      <w:numFmt w:val="decimal"/>
      <w:lvlText w:val="%1.%2.%3.%4.%5.%6.%7.%8.%9."/>
      <w:lvlJc w:val="left"/>
      <w:pPr>
        <w:tabs>
          <w:tab w:val="num" w:pos="7464"/>
        </w:tabs>
        <w:ind w:left="7464" w:hanging="1800"/>
      </w:pPr>
      <w:rPr>
        <w:rFonts w:hint="default"/>
        <w:b w:val="0"/>
      </w:rPr>
    </w:lvl>
  </w:abstractNum>
  <w:abstractNum w:abstractNumId="37">
    <w:nsid w:val="6F0C7EC8"/>
    <w:multiLevelType w:val="hybridMultilevel"/>
    <w:tmpl w:val="0FAEFDFA"/>
    <w:lvl w:ilvl="0" w:tplc="040E0017">
      <w:start w:val="1"/>
      <w:numFmt w:val="lowerLetter"/>
      <w:lvlText w:val="%1)"/>
      <w:lvlJc w:val="left"/>
      <w:pPr>
        <w:tabs>
          <w:tab w:val="num" w:pos="720"/>
        </w:tabs>
        <w:ind w:left="720" w:hanging="360"/>
      </w:pPr>
      <w:rPr>
        <w:rFonts w:hint="default"/>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38">
    <w:nsid w:val="70F41AE5"/>
    <w:multiLevelType w:val="hybridMultilevel"/>
    <w:tmpl w:val="04D00DF0"/>
    <w:lvl w:ilvl="0" w:tplc="040E0017">
      <w:start w:val="1"/>
      <w:numFmt w:val="lowerLetter"/>
      <w:lvlText w:val="%1)"/>
      <w:lvlJc w:val="left"/>
      <w:pPr>
        <w:tabs>
          <w:tab w:val="num" w:pos="720"/>
        </w:tabs>
        <w:ind w:left="720" w:hanging="360"/>
      </w:pPr>
      <w:rPr>
        <w:rFonts w:hint="default"/>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39">
    <w:nsid w:val="719C4505"/>
    <w:multiLevelType w:val="hybridMultilevel"/>
    <w:tmpl w:val="0BAAF084"/>
    <w:lvl w:ilvl="0" w:tplc="040E000F">
      <w:start w:val="1"/>
      <w:numFmt w:val="decimal"/>
      <w:lvlText w:val="%1."/>
      <w:lvlJc w:val="left"/>
      <w:pPr>
        <w:tabs>
          <w:tab w:val="num" w:pos="1068"/>
        </w:tabs>
        <w:ind w:left="1068" w:hanging="360"/>
      </w:pPr>
    </w:lvl>
    <w:lvl w:ilvl="1" w:tplc="040E0019" w:tentative="1">
      <w:start w:val="1"/>
      <w:numFmt w:val="lowerLetter"/>
      <w:lvlText w:val="%2."/>
      <w:lvlJc w:val="left"/>
      <w:pPr>
        <w:tabs>
          <w:tab w:val="num" w:pos="1788"/>
        </w:tabs>
        <w:ind w:left="1788" w:hanging="360"/>
      </w:pPr>
    </w:lvl>
    <w:lvl w:ilvl="2" w:tplc="040E001B" w:tentative="1">
      <w:start w:val="1"/>
      <w:numFmt w:val="lowerRoman"/>
      <w:lvlText w:val="%3."/>
      <w:lvlJc w:val="right"/>
      <w:pPr>
        <w:tabs>
          <w:tab w:val="num" w:pos="2508"/>
        </w:tabs>
        <w:ind w:left="2508" w:hanging="180"/>
      </w:pPr>
    </w:lvl>
    <w:lvl w:ilvl="3" w:tplc="040E000F" w:tentative="1">
      <w:start w:val="1"/>
      <w:numFmt w:val="decimal"/>
      <w:lvlText w:val="%4."/>
      <w:lvlJc w:val="left"/>
      <w:pPr>
        <w:tabs>
          <w:tab w:val="num" w:pos="3228"/>
        </w:tabs>
        <w:ind w:left="3228" w:hanging="360"/>
      </w:pPr>
    </w:lvl>
    <w:lvl w:ilvl="4" w:tplc="040E0019" w:tentative="1">
      <w:start w:val="1"/>
      <w:numFmt w:val="lowerLetter"/>
      <w:lvlText w:val="%5."/>
      <w:lvlJc w:val="left"/>
      <w:pPr>
        <w:tabs>
          <w:tab w:val="num" w:pos="3948"/>
        </w:tabs>
        <w:ind w:left="3948" w:hanging="360"/>
      </w:pPr>
    </w:lvl>
    <w:lvl w:ilvl="5" w:tplc="040E001B" w:tentative="1">
      <w:start w:val="1"/>
      <w:numFmt w:val="lowerRoman"/>
      <w:lvlText w:val="%6."/>
      <w:lvlJc w:val="right"/>
      <w:pPr>
        <w:tabs>
          <w:tab w:val="num" w:pos="4668"/>
        </w:tabs>
        <w:ind w:left="4668" w:hanging="180"/>
      </w:pPr>
    </w:lvl>
    <w:lvl w:ilvl="6" w:tplc="040E000F" w:tentative="1">
      <w:start w:val="1"/>
      <w:numFmt w:val="decimal"/>
      <w:lvlText w:val="%7."/>
      <w:lvlJc w:val="left"/>
      <w:pPr>
        <w:tabs>
          <w:tab w:val="num" w:pos="5388"/>
        </w:tabs>
        <w:ind w:left="5388" w:hanging="360"/>
      </w:pPr>
    </w:lvl>
    <w:lvl w:ilvl="7" w:tplc="040E0019" w:tentative="1">
      <w:start w:val="1"/>
      <w:numFmt w:val="lowerLetter"/>
      <w:lvlText w:val="%8."/>
      <w:lvlJc w:val="left"/>
      <w:pPr>
        <w:tabs>
          <w:tab w:val="num" w:pos="6108"/>
        </w:tabs>
        <w:ind w:left="6108" w:hanging="360"/>
      </w:pPr>
    </w:lvl>
    <w:lvl w:ilvl="8" w:tplc="040E001B" w:tentative="1">
      <w:start w:val="1"/>
      <w:numFmt w:val="lowerRoman"/>
      <w:lvlText w:val="%9."/>
      <w:lvlJc w:val="right"/>
      <w:pPr>
        <w:tabs>
          <w:tab w:val="num" w:pos="6828"/>
        </w:tabs>
        <w:ind w:left="6828" w:hanging="180"/>
      </w:pPr>
    </w:lvl>
  </w:abstractNum>
  <w:abstractNum w:abstractNumId="40">
    <w:nsid w:val="7578573C"/>
    <w:multiLevelType w:val="hybridMultilevel"/>
    <w:tmpl w:val="5E729C20"/>
    <w:lvl w:ilvl="0" w:tplc="FA145A80">
      <w:start w:val="1"/>
      <w:numFmt w:val="lowerLetter"/>
      <w:lvlText w:val="%1)"/>
      <w:lvlJc w:val="left"/>
      <w:pPr>
        <w:tabs>
          <w:tab w:val="num" w:pos="1065"/>
        </w:tabs>
        <w:ind w:left="1065" w:hanging="360"/>
      </w:pPr>
      <w:rPr>
        <w:rFonts w:hint="default"/>
      </w:rPr>
    </w:lvl>
    <w:lvl w:ilvl="1" w:tplc="040E0019" w:tentative="1">
      <w:start w:val="1"/>
      <w:numFmt w:val="lowerLetter"/>
      <w:lvlText w:val="%2."/>
      <w:lvlJc w:val="left"/>
      <w:pPr>
        <w:tabs>
          <w:tab w:val="num" w:pos="1785"/>
        </w:tabs>
        <w:ind w:left="1785" w:hanging="360"/>
      </w:pPr>
    </w:lvl>
    <w:lvl w:ilvl="2" w:tplc="040E001B" w:tentative="1">
      <w:start w:val="1"/>
      <w:numFmt w:val="lowerRoman"/>
      <w:lvlText w:val="%3."/>
      <w:lvlJc w:val="right"/>
      <w:pPr>
        <w:tabs>
          <w:tab w:val="num" w:pos="2505"/>
        </w:tabs>
        <w:ind w:left="2505" w:hanging="180"/>
      </w:pPr>
    </w:lvl>
    <w:lvl w:ilvl="3" w:tplc="040E000F" w:tentative="1">
      <w:start w:val="1"/>
      <w:numFmt w:val="decimal"/>
      <w:lvlText w:val="%4."/>
      <w:lvlJc w:val="left"/>
      <w:pPr>
        <w:tabs>
          <w:tab w:val="num" w:pos="3225"/>
        </w:tabs>
        <w:ind w:left="3225" w:hanging="360"/>
      </w:pPr>
    </w:lvl>
    <w:lvl w:ilvl="4" w:tplc="040E0019" w:tentative="1">
      <w:start w:val="1"/>
      <w:numFmt w:val="lowerLetter"/>
      <w:lvlText w:val="%5."/>
      <w:lvlJc w:val="left"/>
      <w:pPr>
        <w:tabs>
          <w:tab w:val="num" w:pos="3945"/>
        </w:tabs>
        <w:ind w:left="3945" w:hanging="360"/>
      </w:pPr>
    </w:lvl>
    <w:lvl w:ilvl="5" w:tplc="040E001B" w:tentative="1">
      <w:start w:val="1"/>
      <w:numFmt w:val="lowerRoman"/>
      <w:lvlText w:val="%6."/>
      <w:lvlJc w:val="right"/>
      <w:pPr>
        <w:tabs>
          <w:tab w:val="num" w:pos="4665"/>
        </w:tabs>
        <w:ind w:left="4665" w:hanging="180"/>
      </w:pPr>
    </w:lvl>
    <w:lvl w:ilvl="6" w:tplc="040E000F" w:tentative="1">
      <w:start w:val="1"/>
      <w:numFmt w:val="decimal"/>
      <w:lvlText w:val="%7."/>
      <w:lvlJc w:val="left"/>
      <w:pPr>
        <w:tabs>
          <w:tab w:val="num" w:pos="5385"/>
        </w:tabs>
        <w:ind w:left="5385" w:hanging="360"/>
      </w:pPr>
    </w:lvl>
    <w:lvl w:ilvl="7" w:tplc="040E0019" w:tentative="1">
      <w:start w:val="1"/>
      <w:numFmt w:val="lowerLetter"/>
      <w:lvlText w:val="%8."/>
      <w:lvlJc w:val="left"/>
      <w:pPr>
        <w:tabs>
          <w:tab w:val="num" w:pos="6105"/>
        </w:tabs>
        <w:ind w:left="6105" w:hanging="360"/>
      </w:pPr>
    </w:lvl>
    <w:lvl w:ilvl="8" w:tplc="040E001B" w:tentative="1">
      <w:start w:val="1"/>
      <w:numFmt w:val="lowerRoman"/>
      <w:lvlText w:val="%9."/>
      <w:lvlJc w:val="right"/>
      <w:pPr>
        <w:tabs>
          <w:tab w:val="num" w:pos="6825"/>
        </w:tabs>
        <w:ind w:left="6825" w:hanging="180"/>
      </w:pPr>
    </w:lvl>
  </w:abstractNum>
  <w:abstractNum w:abstractNumId="41">
    <w:nsid w:val="79934000"/>
    <w:multiLevelType w:val="hybridMultilevel"/>
    <w:tmpl w:val="ED8A5FC8"/>
    <w:lvl w:ilvl="0" w:tplc="040E000F">
      <w:start w:val="1"/>
      <w:numFmt w:val="decimal"/>
      <w:lvlText w:val="%1."/>
      <w:lvlJc w:val="left"/>
      <w:pPr>
        <w:tabs>
          <w:tab w:val="num" w:pos="1571"/>
        </w:tabs>
        <w:ind w:left="1571" w:hanging="360"/>
      </w:pPr>
    </w:lvl>
    <w:lvl w:ilvl="1" w:tplc="040E0019" w:tentative="1">
      <w:start w:val="1"/>
      <w:numFmt w:val="lowerLetter"/>
      <w:lvlText w:val="%2."/>
      <w:lvlJc w:val="left"/>
      <w:pPr>
        <w:tabs>
          <w:tab w:val="num" w:pos="2291"/>
        </w:tabs>
        <w:ind w:left="2291" w:hanging="360"/>
      </w:pPr>
    </w:lvl>
    <w:lvl w:ilvl="2" w:tplc="040E001B" w:tentative="1">
      <w:start w:val="1"/>
      <w:numFmt w:val="lowerRoman"/>
      <w:lvlText w:val="%3."/>
      <w:lvlJc w:val="right"/>
      <w:pPr>
        <w:tabs>
          <w:tab w:val="num" w:pos="3011"/>
        </w:tabs>
        <w:ind w:left="3011" w:hanging="180"/>
      </w:pPr>
    </w:lvl>
    <w:lvl w:ilvl="3" w:tplc="040E000F" w:tentative="1">
      <w:start w:val="1"/>
      <w:numFmt w:val="decimal"/>
      <w:lvlText w:val="%4."/>
      <w:lvlJc w:val="left"/>
      <w:pPr>
        <w:tabs>
          <w:tab w:val="num" w:pos="3731"/>
        </w:tabs>
        <w:ind w:left="3731" w:hanging="360"/>
      </w:pPr>
    </w:lvl>
    <w:lvl w:ilvl="4" w:tplc="040E0019" w:tentative="1">
      <w:start w:val="1"/>
      <w:numFmt w:val="lowerLetter"/>
      <w:lvlText w:val="%5."/>
      <w:lvlJc w:val="left"/>
      <w:pPr>
        <w:tabs>
          <w:tab w:val="num" w:pos="4451"/>
        </w:tabs>
        <w:ind w:left="4451" w:hanging="360"/>
      </w:pPr>
    </w:lvl>
    <w:lvl w:ilvl="5" w:tplc="040E001B" w:tentative="1">
      <w:start w:val="1"/>
      <w:numFmt w:val="lowerRoman"/>
      <w:lvlText w:val="%6."/>
      <w:lvlJc w:val="right"/>
      <w:pPr>
        <w:tabs>
          <w:tab w:val="num" w:pos="5171"/>
        </w:tabs>
        <w:ind w:left="5171" w:hanging="180"/>
      </w:pPr>
    </w:lvl>
    <w:lvl w:ilvl="6" w:tplc="040E000F" w:tentative="1">
      <w:start w:val="1"/>
      <w:numFmt w:val="decimal"/>
      <w:lvlText w:val="%7."/>
      <w:lvlJc w:val="left"/>
      <w:pPr>
        <w:tabs>
          <w:tab w:val="num" w:pos="5891"/>
        </w:tabs>
        <w:ind w:left="5891" w:hanging="360"/>
      </w:pPr>
    </w:lvl>
    <w:lvl w:ilvl="7" w:tplc="040E0019" w:tentative="1">
      <w:start w:val="1"/>
      <w:numFmt w:val="lowerLetter"/>
      <w:lvlText w:val="%8."/>
      <w:lvlJc w:val="left"/>
      <w:pPr>
        <w:tabs>
          <w:tab w:val="num" w:pos="6611"/>
        </w:tabs>
        <w:ind w:left="6611" w:hanging="360"/>
      </w:pPr>
    </w:lvl>
    <w:lvl w:ilvl="8" w:tplc="040E001B" w:tentative="1">
      <w:start w:val="1"/>
      <w:numFmt w:val="lowerRoman"/>
      <w:lvlText w:val="%9."/>
      <w:lvlJc w:val="right"/>
      <w:pPr>
        <w:tabs>
          <w:tab w:val="num" w:pos="7331"/>
        </w:tabs>
        <w:ind w:left="7331" w:hanging="180"/>
      </w:pPr>
    </w:lvl>
  </w:abstractNum>
  <w:num w:numId="1">
    <w:abstractNumId w:val="36"/>
  </w:num>
  <w:num w:numId="2">
    <w:abstractNumId w:val="12"/>
  </w:num>
  <w:num w:numId="3">
    <w:abstractNumId w:val="21"/>
  </w:num>
  <w:num w:numId="4">
    <w:abstractNumId w:val="10"/>
  </w:num>
  <w:num w:numId="5">
    <w:abstractNumId w:val="26"/>
  </w:num>
  <w:num w:numId="6">
    <w:abstractNumId w:val="4"/>
  </w:num>
  <w:num w:numId="7">
    <w:abstractNumId w:val="17"/>
  </w:num>
  <w:num w:numId="8">
    <w:abstractNumId w:val="39"/>
  </w:num>
  <w:num w:numId="9">
    <w:abstractNumId w:val="27"/>
  </w:num>
  <w:num w:numId="10">
    <w:abstractNumId w:val="22"/>
  </w:num>
  <w:num w:numId="11">
    <w:abstractNumId w:val="1"/>
  </w:num>
  <w:num w:numId="12">
    <w:abstractNumId w:val="23"/>
  </w:num>
  <w:num w:numId="13">
    <w:abstractNumId w:val="16"/>
  </w:num>
  <w:num w:numId="14">
    <w:abstractNumId w:val="0"/>
  </w:num>
  <w:num w:numId="15">
    <w:abstractNumId w:val="40"/>
  </w:num>
  <w:num w:numId="16">
    <w:abstractNumId w:val="2"/>
  </w:num>
  <w:num w:numId="17">
    <w:abstractNumId w:val="24"/>
  </w:num>
  <w:num w:numId="18">
    <w:abstractNumId w:val="13"/>
  </w:num>
  <w:num w:numId="19">
    <w:abstractNumId w:val="37"/>
  </w:num>
  <w:num w:numId="20">
    <w:abstractNumId w:val="15"/>
  </w:num>
  <w:num w:numId="21">
    <w:abstractNumId w:val="35"/>
  </w:num>
  <w:num w:numId="22">
    <w:abstractNumId w:val="28"/>
  </w:num>
  <w:num w:numId="23">
    <w:abstractNumId w:val="7"/>
  </w:num>
  <w:num w:numId="24">
    <w:abstractNumId w:val="18"/>
  </w:num>
  <w:num w:numId="25">
    <w:abstractNumId w:val="38"/>
  </w:num>
  <w:num w:numId="26">
    <w:abstractNumId w:val="6"/>
  </w:num>
  <w:num w:numId="27">
    <w:abstractNumId w:val="32"/>
  </w:num>
  <w:num w:numId="28">
    <w:abstractNumId w:val="29"/>
  </w:num>
  <w:num w:numId="29">
    <w:abstractNumId w:val="9"/>
  </w:num>
  <w:num w:numId="30">
    <w:abstractNumId w:val="11"/>
  </w:num>
  <w:num w:numId="31">
    <w:abstractNumId w:val="3"/>
  </w:num>
  <w:num w:numId="32">
    <w:abstractNumId w:val="30"/>
  </w:num>
  <w:num w:numId="33">
    <w:abstractNumId w:val="41"/>
  </w:num>
  <w:num w:numId="34">
    <w:abstractNumId w:val="25"/>
  </w:num>
  <w:num w:numId="35">
    <w:abstractNumId w:val="20"/>
  </w:num>
  <w:num w:numId="36">
    <w:abstractNumId w:val="33"/>
  </w:num>
  <w:num w:numId="37">
    <w:abstractNumId w:val="19"/>
  </w:num>
  <w:num w:numId="38">
    <w:abstractNumId w:val="14"/>
  </w:num>
  <w:num w:numId="39">
    <w:abstractNumId w:val="34"/>
  </w:num>
  <w:num w:numId="40">
    <w:abstractNumId w:val="5"/>
  </w:num>
  <w:num w:numId="41">
    <w:abstractNumId w:val="31"/>
  </w:num>
  <w:num w:numId="4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stylePaneFormatFilter w:val="3F01"/>
  <w:defaultTabStop w:val="709"/>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843568"/>
    <w:rsid w:val="00016EC3"/>
    <w:rsid w:val="000312A7"/>
    <w:rsid w:val="000358F4"/>
    <w:rsid w:val="00086B43"/>
    <w:rsid w:val="00090972"/>
    <w:rsid w:val="000948B9"/>
    <w:rsid w:val="0009759B"/>
    <w:rsid w:val="000C3A4B"/>
    <w:rsid w:val="000D35C7"/>
    <w:rsid w:val="000D595C"/>
    <w:rsid w:val="000F02A7"/>
    <w:rsid w:val="000F6689"/>
    <w:rsid w:val="0010318A"/>
    <w:rsid w:val="00153471"/>
    <w:rsid w:val="00162D7E"/>
    <w:rsid w:val="0016649A"/>
    <w:rsid w:val="001D239E"/>
    <w:rsid w:val="002209F5"/>
    <w:rsid w:val="00224C93"/>
    <w:rsid w:val="00245005"/>
    <w:rsid w:val="00264B40"/>
    <w:rsid w:val="002878EB"/>
    <w:rsid w:val="00290BE2"/>
    <w:rsid w:val="00292FDC"/>
    <w:rsid w:val="002961E2"/>
    <w:rsid w:val="002A0315"/>
    <w:rsid w:val="002A64FD"/>
    <w:rsid w:val="002D4814"/>
    <w:rsid w:val="0031111A"/>
    <w:rsid w:val="003254ED"/>
    <w:rsid w:val="003618A2"/>
    <w:rsid w:val="003668C1"/>
    <w:rsid w:val="003A1CD1"/>
    <w:rsid w:val="003B3258"/>
    <w:rsid w:val="003B3555"/>
    <w:rsid w:val="003F5666"/>
    <w:rsid w:val="0040372B"/>
    <w:rsid w:val="0041790E"/>
    <w:rsid w:val="00427110"/>
    <w:rsid w:val="0046172E"/>
    <w:rsid w:val="00464AD6"/>
    <w:rsid w:val="004656F2"/>
    <w:rsid w:val="0048062C"/>
    <w:rsid w:val="004868C2"/>
    <w:rsid w:val="00494DE0"/>
    <w:rsid w:val="004C1E29"/>
    <w:rsid w:val="004E2586"/>
    <w:rsid w:val="005159AC"/>
    <w:rsid w:val="00515EAF"/>
    <w:rsid w:val="00516575"/>
    <w:rsid w:val="0052790E"/>
    <w:rsid w:val="00544033"/>
    <w:rsid w:val="005475F2"/>
    <w:rsid w:val="00550B7B"/>
    <w:rsid w:val="00551A9B"/>
    <w:rsid w:val="0055729D"/>
    <w:rsid w:val="00567FB0"/>
    <w:rsid w:val="00591611"/>
    <w:rsid w:val="005A0EB3"/>
    <w:rsid w:val="005C312E"/>
    <w:rsid w:val="005D1604"/>
    <w:rsid w:val="005E2355"/>
    <w:rsid w:val="005F1CB9"/>
    <w:rsid w:val="00611440"/>
    <w:rsid w:val="00613EF0"/>
    <w:rsid w:val="00620C3A"/>
    <w:rsid w:val="00625018"/>
    <w:rsid w:val="00625316"/>
    <w:rsid w:val="00625D61"/>
    <w:rsid w:val="00633B2C"/>
    <w:rsid w:val="0065467D"/>
    <w:rsid w:val="00693DE0"/>
    <w:rsid w:val="006B14B7"/>
    <w:rsid w:val="006B3936"/>
    <w:rsid w:val="00700650"/>
    <w:rsid w:val="0071727F"/>
    <w:rsid w:val="00726165"/>
    <w:rsid w:val="007619B3"/>
    <w:rsid w:val="00767DDB"/>
    <w:rsid w:val="00772EED"/>
    <w:rsid w:val="00795C96"/>
    <w:rsid w:val="007A3511"/>
    <w:rsid w:val="007A4536"/>
    <w:rsid w:val="007A7B16"/>
    <w:rsid w:val="007D6F0F"/>
    <w:rsid w:val="007F2C5F"/>
    <w:rsid w:val="007F79D5"/>
    <w:rsid w:val="00802310"/>
    <w:rsid w:val="00810764"/>
    <w:rsid w:val="008241A7"/>
    <w:rsid w:val="00830464"/>
    <w:rsid w:val="00832CF5"/>
    <w:rsid w:val="00843568"/>
    <w:rsid w:val="00844D81"/>
    <w:rsid w:val="00856DBB"/>
    <w:rsid w:val="00891B5F"/>
    <w:rsid w:val="008A1368"/>
    <w:rsid w:val="008A45F6"/>
    <w:rsid w:val="008A4D4B"/>
    <w:rsid w:val="008B2DEA"/>
    <w:rsid w:val="008C350D"/>
    <w:rsid w:val="008E4DED"/>
    <w:rsid w:val="009041E1"/>
    <w:rsid w:val="0093320D"/>
    <w:rsid w:val="00936604"/>
    <w:rsid w:val="00943BC5"/>
    <w:rsid w:val="00961B98"/>
    <w:rsid w:val="00972DE9"/>
    <w:rsid w:val="00986CE2"/>
    <w:rsid w:val="009B468D"/>
    <w:rsid w:val="009C2D94"/>
    <w:rsid w:val="009C5E68"/>
    <w:rsid w:val="009E302D"/>
    <w:rsid w:val="009F0D37"/>
    <w:rsid w:val="00A02B87"/>
    <w:rsid w:val="00A037E2"/>
    <w:rsid w:val="00A174D1"/>
    <w:rsid w:val="00A24081"/>
    <w:rsid w:val="00A403DA"/>
    <w:rsid w:val="00A43C6E"/>
    <w:rsid w:val="00A5275C"/>
    <w:rsid w:val="00A65190"/>
    <w:rsid w:val="00A744F3"/>
    <w:rsid w:val="00A805CA"/>
    <w:rsid w:val="00AE287E"/>
    <w:rsid w:val="00B0298A"/>
    <w:rsid w:val="00B57736"/>
    <w:rsid w:val="00BB5BD7"/>
    <w:rsid w:val="00BC3A26"/>
    <w:rsid w:val="00BE5AAE"/>
    <w:rsid w:val="00C01DD9"/>
    <w:rsid w:val="00C04813"/>
    <w:rsid w:val="00C17034"/>
    <w:rsid w:val="00C301C3"/>
    <w:rsid w:val="00C31F5C"/>
    <w:rsid w:val="00C3242A"/>
    <w:rsid w:val="00C46F6E"/>
    <w:rsid w:val="00C63EFD"/>
    <w:rsid w:val="00C7630A"/>
    <w:rsid w:val="00C812DD"/>
    <w:rsid w:val="00CE0792"/>
    <w:rsid w:val="00D02B04"/>
    <w:rsid w:val="00D53201"/>
    <w:rsid w:val="00D5499F"/>
    <w:rsid w:val="00D54B19"/>
    <w:rsid w:val="00D7783B"/>
    <w:rsid w:val="00D85F5D"/>
    <w:rsid w:val="00D937B0"/>
    <w:rsid w:val="00D94306"/>
    <w:rsid w:val="00DA5B16"/>
    <w:rsid w:val="00DB0461"/>
    <w:rsid w:val="00DE5D32"/>
    <w:rsid w:val="00DF4BCE"/>
    <w:rsid w:val="00E23406"/>
    <w:rsid w:val="00E32348"/>
    <w:rsid w:val="00E333BC"/>
    <w:rsid w:val="00E35BAF"/>
    <w:rsid w:val="00E40DA9"/>
    <w:rsid w:val="00E40F38"/>
    <w:rsid w:val="00E6790D"/>
    <w:rsid w:val="00E706D9"/>
    <w:rsid w:val="00E84793"/>
    <w:rsid w:val="00EA591D"/>
    <w:rsid w:val="00EB3947"/>
    <w:rsid w:val="00EB4074"/>
    <w:rsid w:val="00EB44CB"/>
    <w:rsid w:val="00EB491B"/>
    <w:rsid w:val="00EB4CDF"/>
    <w:rsid w:val="00EB740E"/>
    <w:rsid w:val="00ED0F85"/>
    <w:rsid w:val="00ED2EEF"/>
    <w:rsid w:val="00EF7228"/>
    <w:rsid w:val="00F5472C"/>
    <w:rsid w:val="00F726D0"/>
    <w:rsid w:val="00F97911"/>
    <w:rsid w:val="00FA6DB3"/>
    <w:rsid w:val="00FF4A58"/>
  </w:rsids>
  <m:mathPr>
    <m:mathFont m:val="Cambria Math"/>
    <m:brkBin m:val="before"/>
    <m:brkBinSub m:val="--"/>
    <m:smallFrac m:val="off"/>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
    <w:name w:val="Normal"/>
    <w:qFormat/>
    <w:rPr>
      <w:sz w:val="26"/>
    </w:rPr>
  </w:style>
  <w:style w:type="paragraph" w:styleId="Cmsor1">
    <w:name w:val="heading 1"/>
    <w:basedOn w:val="Norml"/>
    <w:next w:val="Norml"/>
    <w:qFormat/>
    <w:pPr>
      <w:keepNext/>
      <w:jc w:val="center"/>
      <w:outlineLvl w:val="0"/>
    </w:pPr>
    <w:rPr>
      <w:b/>
    </w:rPr>
  </w:style>
  <w:style w:type="paragraph" w:styleId="Cmsor2">
    <w:name w:val="heading 2"/>
    <w:basedOn w:val="Norml"/>
    <w:next w:val="Norml"/>
    <w:qFormat/>
    <w:pPr>
      <w:keepNext/>
      <w:jc w:val="center"/>
      <w:outlineLvl w:val="1"/>
    </w:pPr>
    <w:rPr>
      <w:rFonts w:ascii="Garamond" w:hAnsi="Garamond"/>
      <w:b/>
      <w:sz w:val="24"/>
    </w:rPr>
  </w:style>
  <w:style w:type="paragraph" w:styleId="Cmsor3">
    <w:name w:val="heading 3"/>
    <w:basedOn w:val="Norml"/>
    <w:next w:val="Norml"/>
    <w:qFormat/>
    <w:pPr>
      <w:keepNext/>
      <w:ind w:left="426" w:hanging="426"/>
      <w:jc w:val="center"/>
      <w:outlineLvl w:val="2"/>
    </w:pPr>
    <w:rPr>
      <w:rFonts w:ascii="Garamond" w:hAnsi="Garamond"/>
      <w:b/>
      <w:smallCaps/>
      <w:sz w:val="20"/>
    </w:rPr>
  </w:style>
  <w:style w:type="paragraph" w:styleId="Cmsor4">
    <w:name w:val="heading 4"/>
    <w:basedOn w:val="Norml"/>
    <w:next w:val="Norml"/>
    <w:qFormat/>
    <w:pPr>
      <w:keepNext/>
      <w:ind w:left="426" w:hanging="426"/>
      <w:outlineLvl w:val="3"/>
    </w:pPr>
    <w:rPr>
      <w:rFonts w:ascii="Garamond" w:hAnsi="Garamond"/>
      <w:b/>
      <w:sz w:val="24"/>
    </w:rPr>
  </w:style>
  <w:style w:type="paragraph" w:styleId="Cmsor5">
    <w:name w:val="heading 5"/>
    <w:basedOn w:val="Norml"/>
    <w:next w:val="Norml"/>
    <w:qFormat/>
    <w:pPr>
      <w:keepNext/>
      <w:jc w:val="right"/>
      <w:outlineLvl w:val="4"/>
    </w:pPr>
    <w:rPr>
      <w:rFonts w:ascii="Garamond" w:hAnsi="Garamond"/>
      <w:b/>
      <w:sz w:val="24"/>
      <w:lang w:val="en-GB"/>
    </w:rPr>
  </w:style>
  <w:style w:type="paragraph" w:styleId="Cmsor6">
    <w:name w:val="heading 6"/>
    <w:basedOn w:val="Norml"/>
    <w:next w:val="Norml"/>
    <w:qFormat/>
    <w:pPr>
      <w:keepNext/>
      <w:ind w:left="426" w:hanging="426"/>
      <w:jc w:val="center"/>
      <w:outlineLvl w:val="5"/>
    </w:pPr>
    <w:rPr>
      <w:rFonts w:ascii="Garamond" w:hAnsi="Garamond"/>
      <w:b/>
      <w:smallCaps/>
      <w:sz w:val="24"/>
    </w:rPr>
  </w:style>
  <w:style w:type="character" w:default="1" w:styleId="Bekezdsalapbettpusa">
    <w:name w:val="Default Paragraph Font"/>
    <w:semiHidden/>
  </w:style>
  <w:style w:type="table" w:default="1" w:styleId="Normltblzat">
    <w:name w:val="Normal Table"/>
    <w:semiHidden/>
    <w:tblPr>
      <w:tblInd w:w="0" w:type="dxa"/>
      <w:tblCellMar>
        <w:top w:w="0" w:type="dxa"/>
        <w:left w:w="108" w:type="dxa"/>
        <w:bottom w:w="0" w:type="dxa"/>
        <w:right w:w="108" w:type="dxa"/>
      </w:tblCellMar>
    </w:tblPr>
  </w:style>
  <w:style w:type="numbering" w:default="1" w:styleId="Nemlista">
    <w:name w:val="No List"/>
    <w:semiHidden/>
  </w:style>
  <w:style w:type="paragraph" w:styleId="Bortkcm">
    <w:name w:val="envelope address"/>
    <w:basedOn w:val="Norml"/>
    <w:pPr>
      <w:framePr w:w="7920" w:h="1980" w:hRule="exact" w:hSpace="141" w:wrap="auto" w:hAnchor="page" w:xAlign="center" w:yAlign="bottom"/>
      <w:ind w:left="2880"/>
    </w:pPr>
    <w:rPr>
      <w:rFonts w:ascii="Footlight MT Light" w:hAnsi="Footlight MT Light"/>
      <w:b/>
      <w:i/>
      <w:sz w:val="28"/>
      <w:lang w:val="en-GB"/>
    </w:rPr>
  </w:style>
  <w:style w:type="paragraph" w:styleId="lfej">
    <w:name w:val="header"/>
    <w:basedOn w:val="Norml"/>
    <w:pPr>
      <w:tabs>
        <w:tab w:val="center" w:pos="4536"/>
        <w:tab w:val="right" w:pos="9072"/>
      </w:tabs>
    </w:pPr>
  </w:style>
  <w:style w:type="character" w:styleId="Oldalszm">
    <w:name w:val="page number"/>
    <w:basedOn w:val="Bekezdsalapbettpusa"/>
  </w:style>
  <w:style w:type="paragraph" w:customStyle="1" w:styleId="BodyText22">
    <w:name w:val="Body Text 22"/>
    <w:basedOn w:val="Norml"/>
    <w:pPr>
      <w:ind w:left="708" w:hanging="708"/>
      <w:jc w:val="both"/>
    </w:pPr>
  </w:style>
  <w:style w:type="paragraph" w:customStyle="1" w:styleId="BodyText21">
    <w:name w:val="Body Text 21"/>
    <w:basedOn w:val="Norml"/>
    <w:pPr>
      <w:ind w:left="567"/>
      <w:jc w:val="both"/>
    </w:pPr>
  </w:style>
  <w:style w:type="paragraph" w:styleId="Szvegtrzs">
    <w:name w:val="Body Text"/>
    <w:basedOn w:val="Norml"/>
    <w:pPr>
      <w:widowControl w:val="0"/>
      <w:jc w:val="both"/>
    </w:pPr>
    <w:rPr>
      <w:rFonts w:ascii="Garamond" w:hAnsi="Garamond"/>
      <w:sz w:val="24"/>
    </w:rPr>
  </w:style>
  <w:style w:type="paragraph" w:styleId="llb">
    <w:name w:val="footer"/>
    <w:basedOn w:val="Norml"/>
    <w:pPr>
      <w:tabs>
        <w:tab w:val="center" w:pos="4536"/>
        <w:tab w:val="right" w:pos="9072"/>
      </w:tabs>
    </w:pPr>
  </w:style>
  <w:style w:type="paragraph" w:styleId="Szvegtrzsbehzssal3">
    <w:name w:val="Body Text Indent 3"/>
    <w:basedOn w:val="Norml"/>
    <w:pPr>
      <w:ind w:left="426"/>
      <w:jc w:val="both"/>
    </w:pPr>
    <w:rPr>
      <w:sz w:val="24"/>
    </w:rPr>
  </w:style>
  <w:style w:type="paragraph" w:styleId="Szvegtrzsbehzssal2">
    <w:name w:val="Body Text Indent 2"/>
    <w:basedOn w:val="Norml"/>
    <w:pPr>
      <w:ind w:left="709"/>
      <w:jc w:val="both"/>
    </w:pPr>
    <w:rPr>
      <w:sz w:val="24"/>
    </w:rPr>
  </w:style>
  <w:style w:type="paragraph" w:styleId="Szvegtrzsbehzssal">
    <w:name w:val="Body Text Indent"/>
    <w:basedOn w:val="Norml"/>
    <w:pPr>
      <w:ind w:left="705" w:hanging="705"/>
      <w:jc w:val="both"/>
    </w:pPr>
    <w:rPr>
      <w:rFonts w:ascii="Garamond" w:hAnsi="Garamond"/>
      <w:sz w:val="24"/>
    </w:rPr>
  </w:style>
  <w:style w:type="paragraph" w:styleId="Szvegtrzs2">
    <w:name w:val="Body Text 2"/>
    <w:basedOn w:val="Norml"/>
    <w:pPr>
      <w:jc w:val="both"/>
    </w:pPr>
    <w:rPr>
      <w:sz w:val="24"/>
      <w:szCs w:val="24"/>
    </w:rPr>
  </w:style>
  <w:style w:type="paragraph" w:styleId="Szvegtrzs3">
    <w:name w:val="Body Text 3"/>
    <w:basedOn w:val="Norml"/>
    <w:pPr>
      <w:autoSpaceDE w:val="0"/>
      <w:autoSpaceDN w:val="0"/>
      <w:adjustRightInd w:val="0"/>
    </w:pPr>
    <w:rPr>
      <w:rFonts w:ascii="Garamond" w:hAnsi="Garamond"/>
      <w:sz w:val="24"/>
    </w:rPr>
  </w:style>
  <w:style w:type="paragraph" w:styleId="Cm">
    <w:name w:val="Title"/>
    <w:basedOn w:val="Norml"/>
    <w:qFormat/>
    <w:pPr>
      <w:jc w:val="center"/>
    </w:pPr>
    <w:rPr>
      <w:rFonts w:ascii="Garamond" w:hAnsi="Garamond"/>
      <w:b/>
      <w:smallCaps/>
      <w:sz w:val="32"/>
    </w:rPr>
  </w:style>
  <w:style w:type="paragraph" w:styleId="HTML-kntformzott">
    <w:name w:val="HTML Preformatted"/>
    <w:basedOn w:val="Norm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styleId="HTML-rgp">
    <w:name w:val="HTML Typewriter"/>
    <w:rPr>
      <w:rFonts w:ascii="Courier New" w:eastAsia="Times New Roman" w:hAnsi="Courier New" w:cs="Courier New"/>
      <w:sz w:val="20"/>
      <w:szCs w:val="20"/>
    </w:rPr>
  </w:style>
  <w:style w:type="paragraph" w:customStyle="1" w:styleId="BodyText2">
    <w:name w:val="Body Text 2"/>
    <w:basedOn w:val="Norml"/>
    <w:rsid w:val="00943BC5"/>
    <w:pPr>
      <w:widowControl w:val="0"/>
      <w:overflowPunct w:val="0"/>
      <w:autoSpaceDE w:val="0"/>
      <w:autoSpaceDN w:val="0"/>
      <w:adjustRightInd w:val="0"/>
      <w:spacing w:line="360" w:lineRule="auto"/>
      <w:jc w:val="both"/>
      <w:textAlignment w:val="baseline"/>
    </w:pPr>
    <w:rPr>
      <w:sz w:val="24"/>
    </w:rPr>
  </w:style>
  <w:style w:type="table" w:styleId="Rcsostblzat">
    <w:name w:val="Table Grid"/>
    <w:basedOn w:val="Normltblzat"/>
    <w:rsid w:val="00DF4B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ekezds">
    <w:name w:val="Bekezdés"/>
    <w:basedOn w:val="Norml"/>
    <w:rsid w:val="005D1604"/>
    <w:pPr>
      <w:keepLines/>
      <w:ind w:firstLine="202"/>
      <w:jc w:val="both"/>
    </w:pPr>
    <w:rPr>
      <w:noProof/>
      <w:sz w:val="24"/>
      <w:lang w:eastAsia="en-US"/>
    </w:rPr>
  </w:style>
  <w:style w:type="paragraph" w:customStyle="1" w:styleId="FCm">
    <w:name w:val="FôCím"/>
    <w:basedOn w:val="Norml"/>
    <w:rsid w:val="005D1604"/>
    <w:pPr>
      <w:keepNext/>
      <w:keepLines/>
      <w:spacing w:before="480" w:after="240"/>
      <w:jc w:val="center"/>
    </w:pPr>
    <w:rPr>
      <w:b/>
      <w:noProof/>
      <w:sz w:val="28"/>
      <w:lang w:eastAsia="en-US"/>
    </w:rPr>
  </w:style>
  <w:style w:type="paragraph" w:customStyle="1" w:styleId="FejezetCm">
    <w:name w:val="FejezetCím"/>
    <w:basedOn w:val="Norml"/>
    <w:rsid w:val="005D1604"/>
    <w:pPr>
      <w:keepNext/>
      <w:keepLines/>
      <w:spacing w:before="480" w:after="240"/>
      <w:jc w:val="center"/>
    </w:pPr>
    <w:rPr>
      <w:b/>
      <w:i/>
      <w:noProof/>
      <w:sz w:val="24"/>
      <w:lang w:eastAsia="en-US"/>
    </w:rPr>
  </w:style>
  <w:style w:type="paragraph" w:styleId="NormlWeb">
    <w:name w:val="Normal (Web)"/>
    <w:basedOn w:val="Norml"/>
    <w:rsid w:val="00D5499F"/>
    <w:pPr>
      <w:spacing w:before="100" w:beforeAutospacing="1" w:after="100" w:afterAutospacing="1"/>
    </w:pPr>
    <w:rPr>
      <w:sz w:val="24"/>
      <w:szCs w:val="24"/>
    </w:rPr>
  </w:style>
  <w:style w:type="paragraph" w:styleId="Buborkszveg">
    <w:name w:val="Balloon Text"/>
    <w:basedOn w:val="Norml"/>
    <w:link w:val="BuborkszvegChar"/>
    <w:rsid w:val="00EB740E"/>
    <w:rPr>
      <w:rFonts w:ascii="Tahoma" w:hAnsi="Tahoma" w:cs="Tahoma"/>
      <w:sz w:val="16"/>
      <w:szCs w:val="16"/>
    </w:rPr>
  </w:style>
  <w:style w:type="character" w:customStyle="1" w:styleId="BuborkszvegChar">
    <w:name w:val="Buborékszöveg Char"/>
    <w:link w:val="Buborkszveg"/>
    <w:rsid w:val="00EB740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34864064">
      <w:bodyDiv w:val="1"/>
      <w:marLeft w:val="0"/>
      <w:marRight w:val="0"/>
      <w:marTop w:val="0"/>
      <w:marBottom w:val="0"/>
      <w:divBdr>
        <w:top w:val="none" w:sz="0" w:space="0" w:color="auto"/>
        <w:left w:val="none" w:sz="0" w:space="0" w:color="auto"/>
        <w:bottom w:val="none" w:sz="0" w:space="0" w:color="auto"/>
        <w:right w:val="none" w:sz="0" w:space="0" w:color="auto"/>
      </w:divBdr>
    </w:div>
    <w:div w:id="1735158786">
      <w:bodyDiv w:val="1"/>
      <w:marLeft w:val="0"/>
      <w:marRight w:val="0"/>
      <w:marTop w:val="0"/>
      <w:marBottom w:val="0"/>
      <w:divBdr>
        <w:top w:val="none" w:sz="0" w:space="0" w:color="auto"/>
        <w:left w:val="none" w:sz="0" w:space="0" w:color="auto"/>
        <w:bottom w:val="none" w:sz="0" w:space="0" w:color="auto"/>
        <w:right w:val="none" w:sz="0" w:space="0" w:color="auto"/>
      </w:divBdr>
    </w:div>
    <w:div w:id="1925991832">
      <w:bodyDiv w:val="1"/>
      <w:marLeft w:val="0"/>
      <w:marRight w:val="0"/>
      <w:marTop w:val="0"/>
      <w:marBottom w:val="0"/>
      <w:divBdr>
        <w:top w:val="none" w:sz="0" w:space="0" w:color="auto"/>
        <w:left w:val="none" w:sz="0" w:space="0" w:color="auto"/>
        <w:bottom w:val="none" w:sz="0" w:space="0" w:color="auto"/>
        <w:right w:val="none" w:sz="0" w:space="0" w:color="auto"/>
      </w:divBdr>
    </w:div>
    <w:div w:id="1936282252">
      <w:bodyDiv w:val="1"/>
      <w:marLeft w:val="0"/>
      <w:marRight w:val="0"/>
      <w:marTop w:val="0"/>
      <w:marBottom w:val="0"/>
      <w:divBdr>
        <w:top w:val="none" w:sz="0" w:space="0" w:color="auto"/>
        <w:left w:val="none" w:sz="0" w:space="0" w:color="auto"/>
        <w:bottom w:val="none" w:sz="0" w:space="0" w:color="auto"/>
        <w:right w:val="none" w:sz="0" w:space="0" w:color="auto"/>
      </w:divBdr>
      <w:divsChild>
        <w:div w:id="4611938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3650</Words>
  <Characters>25191</Characters>
  <Application>Microsoft Office Word</Application>
  <DocSecurity>0</DocSecurity>
  <Lines>209</Lines>
  <Paragraphs>57</Paragraphs>
  <ScaleCrop>false</ScaleCrop>
  <HeadingPairs>
    <vt:vector size="2" baseType="variant">
      <vt:variant>
        <vt:lpstr>Cím</vt:lpstr>
      </vt:variant>
      <vt:variant>
        <vt:i4>1</vt:i4>
      </vt:variant>
    </vt:vector>
  </HeadingPairs>
  <TitlesOfParts>
    <vt:vector size="1" baseType="lpstr">
      <vt:lpstr>EGYESÜLETI ALAPSZABÁLY</vt:lpstr>
    </vt:vector>
  </TitlesOfParts>
  <Company>Ruttner &amp; Partners</Company>
  <LinksUpToDate>false</LinksUpToDate>
  <CharactersWithSpaces>28784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EGYESÜLETI ALAPSZABÁLY</dc:title>
  <dc:creator>Dr. Kovács Kond</dc:creator>
  <cp:lastModifiedBy>User</cp:lastModifiedBy>
  <cp:revision>2</cp:revision>
  <cp:lastPrinted>2014-07-17T12:04:00Z</cp:lastPrinted>
  <dcterms:created xsi:type="dcterms:W3CDTF">2014-08-15T09:59:00Z</dcterms:created>
  <dcterms:modified xsi:type="dcterms:W3CDTF">2014-08-15T09:59:00Z</dcterms:modified>
</cp:coreProperties>
</file>